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6544D" w14:textId="77777777" w:rsidR="00384908" w:rsidRPr="00AA0BFD" w:rsidRDefault="00384908" w:rsidP="00B1392C">
      <w:pPr>
        <w:tabs>
          <w:tab w:val="left" w:pos="6804"/>
          <w:tab w:val="left" w:pos="7655"/>
          <w:tab w:val="left" w:pos="8080"/>
        </w:tabs>
        <w:rPr>
          <w:rFonts w:cs="Times New Roman"/>
          <w:noProof/>
          <w:szCs w:val="24"/>
          <w:lang w:val="ru-RU" w:eastAsia="ru-RU"/>
        </w:rPr>
      </w:pPr>
    </w:p>
    <w:p w14:paraId="1EE10C5D" w14:textId="5D52FFA5" w:rsidR="00B1392C" w:rsidRPr="00AA0BFD" w:rsidRDefault="00B1392C" w:rsidP="00B1392C">
      <w:pPr>
        <w:tabs>
          <w:tab w:val="left" w:pos="6804"/>
          <w:tab w:val="left" w:pos="7655"/>
          <w:tab w:val="left" w:pos="8080"/>
        </w:tabs>
        <w:rPr>
          <w:rFonts w:cs="Times New Roman"/>
          <w:szCs w:val="24"/>
        </w:rPr>
      </w:pPr>
      <w:r w:rsidRPr="00AA0BFD">
        <w:rPr>
          <w:rFonts w:cs="Times New Roman"/>
          <w:noProof/>
          <w:szCs w:val="24"/>
          <w:lang w:val="ru-RU" w:eastAsia="ru-RU"/>
        </w:rPr>
        <w:drawing>
          <wp:anchor distT="0" distB="0" distL="0" distR="0" simplePos="0" relativeHeight="251659264" behindDoc="1" locked="0" layoutInCell="1" allowOverlap="1" wp14:anchorId="66816784" wp14:editId="0D6D2CA4">
            <wp:simplePos x="0" y="0"/>
            <wp:positionH relativeFrom="margin">
              <wp:posOffset>2555240</wp:posOffset>
            </wp:positionH>
            <wp:positionV relativeFrom="margin">
              <wp:posOffset>-51435</wp:posOffset>
            </wp:positionV>
            <wp:extent cx="1371600" cy="5626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2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5151"/>
      </w:tblGrid>
      <w:tr w:rsidR="00AA0BFD" w:rsidRPr="00AA0BFD" w14:paraId="4A63820F" w14:textId="77777777" w:rsidTr="00421EA5">
        <w:trPr>
          <w:trHeight w:val="2551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790D0" w14:textId="292D1DED" w:rsidR="00B1392C" w:rsidRPr="00AA0BFD" w:rsidRDefault="00B1392C" w:rsidP="00AE252B">
            <w:pPr>
              <w:rPr>
                <w:rFonts w:cs="Times New Roman"/>
                <w:szCs w:val="24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B55A1" w14:textId="77777777" w:rsidR="00B1392C" w:rsidRPr="00AA0BFD" w:rsidRDefault="00B1392C" w:rsidP="00B1392C">
            <w:pPr>
              <w:jc w:val="right"/>
              <w:rPr>
                <w:rFonts w:cs="Times New Roman"/>
                <w:szCs w:val="24"/>
              </w:rPr>
            </w:pPr>
          </w:p>
          <w:p w14:paraId="2D770765" w14:textId="675E5699" w:rsidR="00B1392C" w:rsidRPr="00AA0BFD" w:rsidRDefault="00B1392C" w:rsidP="00384908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555EAB43" w14:textId="77777777" w:rsidR="00005E03" w:rsidRPr="00AA0BFD" w:rsidRDefault="00B1392C" w:rsidP="00AF2692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A0BFD">
        <w:rPr>
          <w:rFonts w:eastAsia="Times New Roman" w:cs="Times New Roman"/>
          <w:b/>
          <w:bCs/>
          <w:szCs w:val="24"/>
          <w:lang w:eastAsia="ru-RU"/>
        </w:rPr>
        <w:t>О</w:t>
      </w:r>
      <w:r w:rsidR="00005E03" w:rsidRPr="00AA0BFD">
        <w:rPr>
          <w:rFonts w:eastAsia="Times New Roman" w:cs="Times New Roman"/>
          <w:b/>
          <w:bCs/>
          <w:szCs w:val="24"/>
          <w:lang w:eastAsia="ru-RU"/>
        </w:rPr>
        <w:t>ГОЛОШЕННЯ</w:t>
      </w:r>
    </w:p>
    <w:p w14:paraId="6C999C6F" w14:textId="5054F87D" w:rsidR="00266713" w:rsidRPr="00AA0BFD" w:rsidRDefault="00094D0D" w:rsidP="00D9099F">
      <w:pPr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A0BFD">
        <w:rPr>
          <w:rFonts w:eastAsia="Times New Roman" w:cs="Times New Roman"/>
          <w:b/>
          <w:bCs/>
          <w:szCs w:val="24"/>
          <w:lang w:eastAsia="ru-RU"/>
        </w:rPr>
        <w:t xml:space="preserve"> про відбір на конкурсних засадах суб’єктів </w:t>
      </w:r>
      <w:r w:rsidR="00D9099F" w:rsidRPr="00AA0BFD">
        <w:rPr>
          <w:rFonts w:eastAsia="Times New Roman" w:cs="Times New Roman"/>
          <w:b/>
          <w:bCs/>
          <w:szCs w:val="24"/>
          <w:lang w:eastAsia="ru-RU"/>
        </w:rPr>
        <w:t>аудиторської діяльності для проведення аудиту фінансової звітності АКБ «ІНДУСТРІАЛБАНК» за 202</w:t>
      </w:r>
      <w:r w:rsidR="00AA0092">
        <w:rPr>
          <w:rFonts w:eastAsia="Times New Roman" w:cs="Times New Roman"/>
          <w:b/>
          <w:bCs/>
          <w:szCs w:val="24"/>
          <w:lang w:eastAsia="ru-RU"/>
        </w:rPr>
        <w:t>4</w:t>
      </w:r>
      <w:bookmarkStart w:id="0" w:name="_GoBack"/>
      <w:bookmarkEnd w:id="0"/>
      <w:r w:rsidR="00D9099F" w:rsidRPr="00AA0BFD">
        <w:rPr>
          <w:rFonts w:eastAsia="Times New Roman" w:cs="Times New Roman"/>
          <w:b/>
          <w:bCs/>
          <w:szCs w:val="24"/>
          <w:lang w:eastAsia="ru-RU"/>
        </w:rPr>
        <w:t xml:space="preserve"> рік</w:t>
      </w:r>
    </w:p>
    <w:p w14:paraId="1B68970C" w14:textId="77777777" w:rsidR="00D9099F" w:rsidRPr="00AA0BFD" w:rsidRDefault="00D9099F" w:rsidP="00D9099F">
      <w:pPr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1723405A" w14:textId="77777777" w:rsidR="00B1392C" w:rsidRPr="00AA0BFD" w:rsidRDefault="00B1392C" w:rsidP="00B1392C">
      <w:pPr>
        <w:ind w:firstLine="709"/>
        <w:jc w:val="center"/>
        <w:rPr>
          <w:rFonts w:cs="Times New Roman"/>
          <w:b/>
          <w:bCs/>
          <w:szCs w:val="24"/>
        </w:rPr>
      </w:pPr>
    </w:p>
    <w:p w14:paraId="3704F840" w14:textId="4599862A" w:rsidR="003C53A6" w:rsidRPr="00AA0BFD" w:rsidRDefault="00266713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АКБ «ІНДУСТРІАЛБАНК»</w:t>
      </w:r>
      <w:r w:rsidR="003C53A6" w:rsidRPr="00AA0BFD">
        <w:rPr>
          <w:rFonts w:cs="Times New Roman"/>
          <w:szCs w:val="24"/>
        </w:rPr>
        <w:t xml:space="preserve"> оголошує конкурс з відбору аудиторської компанії, яка буде призначена для надання послуг з обов’язкового аудиту фінансової звітності за 20</w:t>
      </w:r>
      <w:r w:rsidRPr="00AA0BFD">
        <w:rPr>
          <w:rFonts w:cs="Times New Roman"/>
          <w:szCs w:val="24"/>
        </w:rPr>
        <w:t>2</w:t>
      </w:r>
      <w:r w:rsidR="00BE6A71">
        <w:rPr>
          <w:rFonts w:cs="Times New Roman"/>
          <w:szCs w:val="24"/>
        </w:rPr>
        <w:t>4</w:t>
      </w:r>
      <w:r w:rsidR="003C53A6" w:rsidRPr="00AA0BFD">
        <w:rPr>
          <w:rFonts w:cs="Times New Roman"/>
          <w:szCs w:val="24"/>
        </w:rPr>
        <w:t xml:space="preserve"> рік (далі – конкурс).</w:t>
      </w:r>
    </w:p>
    <w:p w14:paraId="01A7AD5F" w14:textId="7233CEFB" w:rsidR="00384908" w:rsidRPr="00AA0BFD" w:rsidRDefault="003C53A6" w:rsidP="00384908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 xml:space="preserve">Метою проведення конкурсу є відбір на конкурсних засадах суб’єктів аудиторської діяльності для  проведення аудиту фінансової звітності </w:t>
      </w:r>
      <w:r w:rsidR="00266713" w:rsidRPr="00AA0BFD">
        <w:rPr>
          <w:rFonts w:cs="Times New Roman"/>
          <w:szCs w:val="24"/>
        </w:rPr>
        <w:t xml:space="preserve">АКБ «ІНДУСТРІАЛБАНК» </w:t>
      </w:r>
      <w:r w:rsidRPr="00AA0BFD">
        <w:rPr>
          <w:rFonts w:cs="Times New Roman"/>
          <w:szCs w:val="24"/>
        </w:rPr>
        <w:t>за 20</w:t>
      </w:r>
      <w:r w:rsidR="00266713" w:rsidRPr="00AA0BFD">
        <w:rPr>
          <w:rFonts w:cs="Times New Roman"/>
          <w:szCs w:val="24"/>
        </w:rPr>
        <w:t>2</w:t>
      </w:r>
      <w:r w:rsidR="00BE6A71">
        <w:rPr>
          <w:rFonts w:cs="Times New Roman"/>
          <w:szCs w:val="24"/>
        </w:rPr>
        <w:t>4</w:t>
      </w:r>
      <w:r w:rsidRPr="00AA0BFD">
        <w:rPr>
          <w:rFonts w:cs="Times New Roman"/>
          <w:szCs w:val="24"/>
        </w:rPr>
        <w:t xml:space="preserve"> рік</w:t>
      </w:r>
      <w:r w:rsidR="005579BD" w:rsidRPr="00AA0BFD">
        <w:rPr>
          <w:rFonts w:cs="Times New Roman"/>
          <w:szCs w:val="24"/>
        </w:rPr>
        <w:t>, зокрема:</w:t>
      </w:r>
    </w:p>
    <w:p w14:paraId="38A2ABFC" w14:textId="17E658E0" w:rsidR="00CE20E1" w:rsidRPr="00AA0BFD" w:rsidRDefault="00CE20E1" w:rsidP="00CE20E1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аудит річної фінансової звітності АКБ «ІНДУСТРІАЛБАНК» за 202</w:t>
      </w:r>
      <w:r w:rsidR="00BE6A71">
        <w:rPr>
          <w:rFonts w:ascii="Times New Roman" w:hAnsi="Times New Roman" w:cs="Times New Roman"/>
          <w:sz w:val="24"/>
          <w:szCs w:val="24"/>
        </w:rPr>
        <w:t>4</w:t>
      </w:r>
      <w:r w:rsidRPr="00AA0BFD">
        <w:rPr>
          <w:rFonts w:ascii="Times New Roman" w:hAnsi="Times New Roman" w:cs="Times New Roman"/>
          <w:sz w:val="24"/>
          <w:szCs w:val="24"/>
        </w:rPr>
        <w:t xml:space="preserve"> рік, складеної відповідно до МСФЗ з урахуванням вимог чинного законодавства та нормативно-правових актів НБУ та  НКЦПФР із зазначенням у висновку визначення: «З урахуванням вимог НКЦПФР» (українською  та англійською мовою);</w:t>
      </w:r>
    </w:p>
    <w:p w14:paraId="27BBCA32" w14:textId="43B681ED" w:rsidR="005579BD" w:rsidRPr="00AA0BFD" w:rsidRDefault="005579BD" w:rsidP="00E53ED5">
      <w:pPr>
        <w:pStyle w:val="a6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 xml:space="preserve">аудит консолідованої фінансової звітності АКБ «ІНДУСТРІАЛБАНК» з Дочірньою компанією ТОВ «Херсонський тепличний комбінат» (українською  та англійською мовою); </w:t>
      </w:r>
    </w:p>
    <w:p w14:paraId="6A48AF96" w14:textId="020A1BC7" w:rsidR="005579BD" w:rsidRPr="00AA0BFD" w:rsidRDefault="005579BD" w:rsidP="00E53ED5">
      <w:pPr>
        <w:pStyle w:val="a6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 xml:space="preserve">оцінка стійкості </w:t>
      </w:r>
      <w:r w:rsidR="00A64BC2" w:rsidRPr="00AA0BFD">
        <w:rPr>
          <w:rFonts w:ascii="Times New Roman" w:hAnsi="Times New Roman" w:cs="Times New Roman"/>
          <w:sz w:val="24"/>
          <w:szCs w:val="24"/>
        </w:rPr>
        <w:t xml:space="preserve">банку </w:t>
      </w:r>
      <w:r w:rsidRPr="00AA0BFD">
        <w:rPr>
          <w:rFonts w:ascii="Times New Roman" w:hAnsi="Times New Roman" w:cs="Times New Roman"/>
          <w:sz w:val="24"/>
          <w:szCs w:val="24"/>
        </w:rPr>
        <w:t xml:space="preserve">згідно постанови </w:t>
      </w:r>
      <w:bookmarkStart w:id="1" w:name="_Hlk140484478"/>
      <w:r w:rsidR="003130FF" w:rsidRPr="00AA0BFD">
        <w:rPr>
          <w:rFonts w:ascii="Times New Roman" w:hAnsi="Times New Roman" w:cs="Times New Roman"/>
          <w:sz w:val="24"/>
          <w:szCs w:val="24"/>
        </w:rPr>
        <w:t>НБУ</w:t>
      </w:r>
      <w:r w:rsidRPr="00AA0BF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A0BFD">
        <w:rPr>
          <w:rFonts w:ascii="Times New Roman" w:hAnsi="Times New Roman" w:cs="Times New Roman"/>
          <w:sz w:val="24"/>
          <w:szCs w:val="24"/>
        </w:rPr>
        <w:t>№141 (Стрес-тестування);</w:t>
      </w:r>
    </w:p>
    <w:p w14:paraId="318E9891" w14:textId="6297B6D3" w:rsidR="00847398" w:rsidRPr="00AA0BFD" w:rsidRDefault="005579BD" w:rsidP="00384908">
      <w:pPr>
        <w:pStyle w:val="a6"/>
        <w:numPr>
          <w:ilvl w:val="0"/>
          <w:numId w:val="8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 xml:space="preserve">звіт про управління АКБ «ІНДУСТРІАЛБАНК» та Звіт про управління консолідований (вимоги постанови </w:t>
      </w:r>
      <w:r w:rsidR="003130FF" w:rsidRPr="00AA0BFD">
        <w:rPr>
          <w:rFonts w:ascii="Times New Roman" w:hAnsi="Times New Roman" w:cs="Times New Roman"/>
          <w:sz w:val="24"/>
          <w:szCs w:val="24"/>
        </w:rPr>
        <w:t>НБУ</w:t>
      </w:r>
      <w:r w:rsidRPr="00AA0BFD">
        <w:rPr>
          <w:rFonts w:ascii="Times New Roman" w:hAnsi="Times New Roman" w:cs="Times New Roman"/>
          <w:sz w:val="24"/>
          <w:szCs w:val="24"/>
        </w:rPr>
        <w:t xml:space="preserve"> №373 від 24.10.2011р. із змінами (04.04.2018  № 34), включаючи розділ щодо корпоративного управління АКБ «ІНДУСТРІАЛБАНК»).</w:t>
      </w:r>
      <w:r w:rsidR="007751A4" w:rsidRPr="00AA0B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3FD65" w14:textId="641CF75D" w:rsidR="00384908" w:rsidRPr="00AA0BFD" w:rsidRDefault="00384908" w:rsidP="00384908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У Конкурсі можуть брати участь аудиторські фірми, які відповідають вимогам, що встановлені Законом України «Про аудит фінансової звітності та аудиторську діяльність», а також умовам конкурсу.</w:t>
      </w:r>
    </w:p>
    <w:p w14:paraId="464A8560" w14:textId="77777777" w:rsidR="00384908" w:rsidRPr="00AA0BFD" w:rsidRDefault="00384908" w:rsidP="00384908">
      <w:pPr>
        <w:ind w:firstLine="709"/>
        <w:rPr>
          <w:rFonts w:cs="Times New Roman"/>
          <w:szCs w:val="24"/>
        </w:rPr>
      </w:pPr>
    </w:p>
    <w:p w14:paraId="3D15E241" w14:textId="77777777" w:rsidR="003C53A6" w:rsidRPr="00AA0BFD" w:rsidRDefault="003C53A6" w:rsidP="00D9099F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Не допускаються до участі у конкурсі суб’єкти аудиторської діяльності, які:</w:t>
      </w:r>
    </w:p>
    <w:p w14:paraId="081628B5" w14:textId="77777777" w:rsidR="003C53A6" w:rsidRPr="00AA0BFD" w:rsidRDefault="003C53A6" w:rsidP="00D9099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не відповідають вимогам Закону України «Про аудит фінансової звітності та аудиторську діяльність»;</w:t>
      </w:r>
    </w:p>
    <w:p w14:paraId="59DBFF48" w14:textId="29AA07FF" w:rsidR="00847398" w:rsidRPr="00AA0BFD" w:rsidRDefault="003C53A6" w:rsidP="00552FB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подали до участі в конкурсі документи, що містять недостовірну інформацію.</w:t>
      </w:r>
    </w:p>
    <w:p w14:paraId="6C29367F" w14:textId="0B6C6E9C" w:rsidR="003C53A6" w:rsidRPr="00AA0BFD" w:rsidRDefault="003C53A6" w:rsidP="00D9099F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Для участі у Конкурсі  учасники подають такі документи:</w:t>
      </w:r>
    </w:p>
    <w:p w14:paraId="559EE877" w14:textId="371037C4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анкету суб’єкта аудиторської діяльності;</w:t>
      </w:r>
    </w:p>
    <w:p w14:paraId="4C48EFF3" w14:textId="77777777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основні відомості про суб’єкта аудиторської діяльності (реєстраційна інформація, види діяльності, посадові особи та інше);</w:t>
      </w:r>
    </w:p>
    <w:p w14:paraId="252A2B80" w14:textId="77777777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lastRenderedPageBreak/>
        <w:t>наявність передбачених законодавством України ліцензій, свідоцтв, сертифікатів та термін їх дії;</w:t>
      </w:r>
    </w:p>
    <w:p w14:paraId="5DD38864" w14:textId="33916582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цінову пропозицію щодо розміру оплати за договором та розрахунок вартості послуг (комерційна пропозиція може містити ціну послуг з урахуванням укладання контракту на строк від 1 до 5 років, починаючи з аудиту фінансової звітності за 202</w:t>
      </w:r>
      <w:r w:rsidR="00BE6A71">
        <w:rPr>
          <w:rFonts w:ascii="Times New Roman" w:hAnsi="Times New Roman" w:cs="Times New Roman"/>
          <w:sz w:val="24"/>
          <w:szCs w:val="24"/>
        </w:rPr>
        <w:t xml:space="preserve">4 </w:t>
      </w:r>
      <w:r w:rsidRPr="00AA0BFD">
        <w:rPr>
          <w:rFonts w:ascii="Times New Roman" w:hAnsi="Times New Roman" w:cs="Times New Roman"/>
          <w:sz w:val="24"/>
          <w:szCs w:val="24"/>
        </w:rPr>
        <w:t>рік);</w:t>
      </w:r>
    </w:p>
    <w:p w14:paraId="17245BB1" w14:textId="1A4BD15D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 xml:space="preserve">платіжні умови </w:t>
      </w:r>
      <w:r w:rsidR="00EE0AE4" w:rsidRPr="00AA0BFD">
        <w:rPr>
          <w:rFonts w:ascii="Times New Roman" w:hAnsi="Times New Roman" w:cs="Times New Roman"/>
          <w:sz w:val="24"/>
          <w:szCs w:val="24"/>
        </w:rPr>
        <w:t>за договором (графік платежів);</w:t>
      </w:r>
    </w:p>
    <w:p w14:paraId="68DE5656" w14:textId="77777777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лист-запевнення щодо відповідності вимогам до учасників Конкурсу згідно переліку;</w:t>
      </w:r>
    </w:p>
    <w:p w14:paraId="34A3148F" w14:textId="77777777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результати контролю якості послуг, що підтверджено відповідним документом Аудиторської палати України;</w:t>
      </w:r>
    </w:p>
    <w:p w14:paraId="012E1008" w14:textId="69ABA2B1" w:rsidR="00266713" w:rsidRPr="00AA0BFD" w:rsidRDefault="00266713" w:rsidP="00D9099F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BFD">
        <w:rPr>
          <w:rFonts w:ascii="Times New Roman" w:hAnsi="Times New Roman" w:cs="Times New Roman"/>
          <w:sz w:val="24"/>
          <w:szCs w:val="24"/>
        </w:rPr>
        <w:t>будь-яку іншу інформацію, яка може бути корисною.</w:t>
      </w:r>
    </w:p>
    <w:p w14:paraId="2921603C" w14:textId="77777777" w:rsidR="00EE0AE4" w:rsidRPr="00AA0BFD" w:rsidRDefault="00EE0AE4" w:rsidP="00EE0AE4">
      <w:pPr>
        <w:pStyle w:val="a6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14:paraId="29564DB6" w14:textId="77777777" w:rsidR="006C118B" w:rsidRPr="00AA0BFD" w:rsidRDefault="006C118B" w:rsidP="003D47FB">
      <w:pPr>
        <w:rPr>
          <w:rFonts w:cs="Times New Roman"/>
          <w:szCs w:val="24"/>
        </w:rPr>
      </w:pPr>
    </w:p>
    <w:p w14:paraId="20756A1F" w14:textId="3226407C" w:rsidR="003C53A6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 xml:space="preserve">Документи надсилайте, будь ласка, за адресою:, на електронну адресу: </w:t>
      </w:r>
      <w:hyperlink r:id="rId9" w:history="1">
        <w:r w:rsidR="00B1392C" w:rsidRPr="00AA0BFD">
          <w:rPr>
            <w:rStyle w:val="a5"/>
            <w:rFonts w:cs="Times New Roman"/>
            <w:color w:val="auto"/>
            <w:szCs w:val="24"/>
          </w:rPr>
          <w:t>nrada@industrialbank.ua</w:t>
        </w:r>
      </w:hyperlink>
      <w:r w:rsidR="00B1392C" w:rsidRPr="00AA0BFD">
        <w:rPr>
          <w:rFonts w:cs="Times New Roman"/>
          <w:szCs w:val="24"/>
        </w:rPr>
        <w:t xml:space="preserve">, </w:t>
      </w:r>
      <w:r w:rsidR="00CA677B" w:rsidRPr="00AA0BFD">
        <w:rPr>
          <w:rFonts w:cs="Times New Roman"/>
          <w:szCs w:val="24"/>
        </w:rPr>
        <w:t>yastremskyivl@industrialbank.ua</w:t>
      </w:r>
      <w:r w:rsidR="00B1392C" w:rsidRPr="00AA0BFD">
        <w:rPr>
          <w:rFonts w:cs="Times New Roman"/>
          <w:szCs w:val="24"/>
        </w:rPr>
        <w:t xml:space="preserve"> та за адресою м.Київ, Україна, 01133, вул.</w:t>
      </w:r>
      <w:r w:rsidR="00421EA5" w:rsidRPr="00AA0BFD">
        <w:rPr>
          <w:rFonts w:cs="Times New Roman"/>
          <w:szCs w:val="24"/>
        </w:rPr>
        <w:t xml:space="preserve"> </w:t>
      </w:r>
      <w:r w:rsidR="00B1392C" w:rsidRPr="00AA0BFD">
        <w:rPr>
          <w:rFonts w:cs="Times New Roman"/>
          <w:szCs w:val="24"/>
        </w:rPr>
        <w:t>Генерала Алмазова 18/7</w:t>
      </w:r>
      <w:r w:rsidR="003D47FB" w:rsidRPr="00AA0BFD">
        <w:rPr>
          <w:rFonts w:cs="Times New Roman"/>
          <w:szCs w:val="24"/>
        </w:rPr>
        <w:t>.</w:t>
      </w:r>
    </w:p>
    <w:p w14:paraId="0084A42D" w14:textId="77777777" w:rsidR="00ED5772" w:rsidRPr="00AA0BFD" w:rsidRDefault="00ED5772" w:rsidP="00266713">
      <w:pPr>
        <w:ind w:firstLine="709"/>
        <w:rPr>
          <w:rFonts w:cs="Times New Roman"/>
          <w:szCs w:val="24"/>
        </w:rPr>
      </w:pPr>
    </w:p>
    <w:p w14:paraId="7E63D3BE" w14:textId="095A043A" w:rsidR="00266713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 xml:space="preserve">Контактні особи: </w:t>
      </w:r>
      <w:r w:rsidR="00CA677B" w:rsidRPr="00AA0BFD">
        <w:rPr>
          <w:rFonts w:cs="Times New Roman"/>
          <w:szCs w:val="24"/>
        </w:rPr>
        <w:t xml:space="preserve">Ястремський Володимир Леонідович </w:t>
      </w:r>
      <w:r w:rsidR="00266713" w:rsidRPr="00AA0BFD">
        <w:rPr>
          <w:rFonts w:cs="Times New Roman"/>
          <w:szCs w:val="24"/>
        </w:rPr>
        <w:t>начальник Служби внутрішнього аудиту</w:t>
      </w:r>
    </w:p>
    <w:p w14:paraId="56BF0BD8" w14:textId="2687E546" w:rsidR="00266713" w:rsidRPr="00AA0BFD" w:rsidRDefault="00266713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 xml:space="preserve">e-mail: </w:t>
      </w:r>
      <w:r w:rsidR="00CA677B" w:rsidRPr="00AA0BFD">
        <w:rPr>
          <w:rFonts w:cs="Times New Roman"/>
          <w:szCs w:val="24"/>
        </w:rPr>
        <w:t>yastremskyivl@industrialbank.ua</w:t>
      </w:r>
    </w:p>
    <w:p w14:paraId="7A3645FE" w14:textId="387CCB64" w:rsidR="00266713" w:rsidRPr="00AA0BFD" w:rsidRDefault="00266713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 xml:space="preserve">тел: </w:t>
      </w:r>
      <w:r w:rsidR="00CA677B" w:rsidRPr="00AA0BFD">
        <w:rPr>
          <w:rFonts w:cs="Times New Roman"/>
          <w:szCs w:val="24"/>
        </w:rPr>
        <w:t>(044) 290 93 70</w:t>
      </w:r>
    </w:p>
    <w:p w14:paraId="732CCCFF" w14:textId="77777777" w:rsidR="00384908" w:rsidRPr="00AA0BFD" w:rsidRDefault="00384908" w:rsidP="00384908">
      <w:pPr>
        <w:ind w:firstLine="709"/>
        <w:rPr>
          <w:rFonts w:cs="Times New Roman"/>
          <w:szCs w:val="24"/>
        </w:rPr>
      </w:pPr>
    </w:p>
    <w:p w14:paraId="74B0A6FE" w14:textId="1D189FD6" w:rsidR="00384908" w:rsidRPr="00AA0BFD" w:rsidRDefault="00384908" w:rsidP="00384908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Кінцевий строк приймання конкурсної пропозиції: до 15.0</w:t>
      </w:r>
      <w:r w:rsidR="00BE6A71">
        <w:rPr>
          <w:rFonts w:cs="Times New Roman"/>
          <w:szCs w:val="24"/>
        </w:rPr>
        <w:t>9</w:t>
      </w:r>
      <w:r w:rsidRPr="00AA0BFD">
        <w:rPr>
          <w:rFonts w:cs="Times New Roman"/>
          <w:szCs w:val="24"/>
        </w:rPr>
        <w:t>.202</w:t>
      </w:r>
      <w:r w:rsidR="00BE6A71">
        <w:rPr>
          <w:rFonts w:cs="Times New Roman"/>
          <w:szCs w:val="24"/>
        </w:rPr>
        <w:t>4</w:t>
      </w:r>
      <w:r w:rsidRPr="00AA0BFD">
        <w:rPr>
          <w:rFonts w:cs="Times New Roman"/>
          <w:szCs w:val="24"/>
          <w:lang w:val="ru-RU"/>
        </w:rPr>
        <w:t xml:space="preserve"> </w:t>
      </w:r>
      <w:r w:rsidRPr="00AA0BFD">
        <w:rPr>
          <w:rFonts w:cs="Times New Roman"/>
          <w:szCs w:val="24"/>
        </w:rPr>
        <w:t>включно.</w:t>
      </w:r>
    </w:p>
    <w:p w14:paraId="0F280A07" w14:textId="77777777" w:rsidR="00266713" w:rsidRPr="00AA0BFD" w:rsidRDefault="00266713" w:rsidP="00266713">
      <w:pPr>
        <w:ind w:firstLine="709"/>
        <w:rPr>
          <w:rFonts w:cs="Times New Roman"/>
          <w:szCs w:val="24"/>
        </w:rPr>
      </w:pPr>
    </w:p>
    <w:p w14:paraId="38FD5B36" w14:textId="77777777" w:rsidR="003C53A6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Документи, що надійшли після встановленого строку або подані не в повному обсязі чи з порушенням умов Конкурсу, не розглядатимуться.</w:t>
      </w:r>
    </w:p>
    <w:p w14:paraId="6AA108EC" w14:textId="77777777" w:rsidR="003C53A6" w:rsidRPr="00AA0BFD" w:rsidRDefault="003C53A6" w:rsidP="00266713">
      <w:pPr>
        <w:ind w:firstLine="709"/>
        <w:rPr>
          <w:rFonts w:cs="Times New Roman"/>
          <w:szCs w:val="24"/>
        </w:rPr>
      </w:pPr>
    </w:p>
    <w:p w14:paraId="3EE02B90" w14:textId="11EC4ECF" w:rsidR="003C53A6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Ф</w:t>
      </w:r>
      <w:r w:rsidR="006C118B" w:rsidRPr="00AA0BFD">
        <w:rPr>
          <w:rFonts w:cs="Times New Roman"/>
          <w:szCs w:val="24"/>
        </w:rPr>
        <w:t>і</w:t>
      </w:r>
      <w:r w:rsidRPr="00AA0BFD">
        <w:rPr>
          <w:rFonts w:cs="Times New Roman"/>
          <w:szCs w:val="24"/>
        </w:rPr>
        <w:t xml:space="preserve">нансова звітність та інша публічна інформація </w:t>
      </w:r>
      <w:r w:rsidR="00266713" w:rsidRPr="00AA0BFD">
        <w:rPr>
          <w:rFonts w:cs="Times New Roman"/>
          <w:szCs w:val="24"/>
        </w:rPr>
        <w:t>АКБ «ІНДУСТРІАЛБАНК»</w:t>
      </w:r>
      <w:r w:rsidR="006C118B" w:rsidRPr="00AA0BFD">
        <w:rPr>
          <w:rFonts w:cs="Times New Roman"/>
          <w:szCs w:val="24"/>
        </w:rPr>
        <w:t xml:space="preserve"> </w:t>
      </w:r>
      <w:r w:rsidRPr="00AA0BFD">
        <w:rPr>
          <w:rFonts w:cs="Times New Roman"/>
          <w:szCs w:val="24"/>
        </w:rPr>
        <w:t xml:space="preserve">доступна на веб-сайті Банку </w:t>
      </w:r>
      <w:r w:rsidR="00ED5772" w:rsidRPr="00AA0BFD">
        <w:rPr>
          <w:rFonts w:cs="Times New Roman"/>
          <w:szCs w:val="24"/>
        </w:rPr>
        <w:t xml:space="preserve">в </w:t>
      </w:r>
      <w:r w:rsidRPr="00AA0BFD">
        <w:rPr>
          <w:rFonts w:cs="Times New Roman"/>
          <w:szCs w:val="24"/>
        </w:rPr>
        <w:t>мережі Інтернет у розділі «Про БАНК» та розділі «ЗВІТНІСТЬ»</w:t>
      </w:r>
      <w:r w:rsidR="00ED5772" w:rsidRPr="00AA0BFD">
        <w:rPr>
          <w:rFonts w:cs="Times New Roman"/>
          <w:szCs w:val="24"/>
        </w:rPr>
        <w:t>.</w:t>
      </w:r>
    </w:p>
    <w:p w14:paraId="319815A5" w14:textId="77777777" w:rsidR="00C83A1B" w:rsidRPr="00AA0BFD" w:rsidRDefault="00C83A1B" w:rsidP="00266713">
      <w:pPr>
        <w:ind w:firstLine="709"/>
        <w:rPr>
          <w:rFonts w:cs="Times New Roman"/>
          <w:szCs w:val="24"/>
        </w:rPr>
      </w:pPr>
    </w:p>
    <w:p w14:paraId="04CC0CCD" w14:textId="0340E132" w:rsidR="003C53A6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 xml:space="preserve">Додаткова інформація про діяльність </w:t>
      </w:r>
      <w:r w:rsidR="00266713" w:rsidRPr="00AA0BFD">
        <w:rPr>
          <w:rFonts w:cs="Times New Roman"/>
          <w:szCs w:val="24"/>
        </w:rPr>
        <w:t>АКБ «ІНДУСТРІАЛБАНК»</w:t>
      </w:r>
      <w:r w:rsidR="006C118B" w:rsidRPr="00AA0BFD">
        <w:rPr>
          <w:rFonts w:cs="Times New Roman"/>
          <w:szCs w:val="24"/>
        </w:rPr>
        <w:t xml:space="preserve"> </w:t>
      </w:r>
      <w:r w:rsidRPr="00AA0BFD">
        <w:rPr>
          <w:rFonts w:cs="Times New Roman"/>
          <w:szCs w:val="24"/>
        </w:rPr>
        <w:t>може надаватись у разі необхідності та відповідно до запиту учасника конкурсу.</w:t>
      </w:r>
    </w:p>
    <w:p w14:paraId="2313D1EA" w14:textId="77777777" w:rsidR="003C53A6" w:rsidRPr="00AA0BFD" w:rsidRDefault="003C53A6" w:rsidP="00266713">
      <w:pPr>
        <w:ind w:firstLine="709"/>
        <w:rPr>
          <w:rFonts w:cs="Times New Roman"/>
          <w:szCs w:val="24"/>
        </w:rPr>
      </w:pPr>
    </w:p>
    <w:p w14:paraId="61B4A650" w14:textId="3D8E3D80" w:rsidR="003C53A6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Про результати Конкурсу повідомимо всіх учасників, що приймали участь електронною поштою та шляхом розміщення відповідного оголошення на веб-сайті Банку.</w:t>
      </w:r>
    </w:p>
    <w:p w14:paraId="6A5D3529" w14:textId="77777777" w:rsidR="003C53A6" w:rsidRPr="00AA0BFD" w:rsidRDefault="003C53A6" w:rsidP="00266713">
      <w:pPr>
        <w:ind w:firstLine="709"/>
        <w:rPr>
          <w:rFonts w:cs="Times New Roman"/>
          <w:szCs w:val="24"/>
        </w:rPr>
      </w:pPr>
    </w:p>
    <w:p w14:paraId="14CD4787" w14:textId="77777777" w:rsidR="003C53A6" w:rsidRPr="00AA0BFD" w:rsidRDefault="003C53A6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З умовами та порядком проведення конкурсу Ви можете ознайомитися за посиланнями:</w:t>
      </w:r>
    </w:p>
    <w:p w14:paraId="1CE874D8" w14:textId="77777777" w:rsidR="003D47FB" w:rsidRPr="00AA0BFD" w:rsidRDefault="003D47FB" w:rsidP="00552FB1">
      <w:pPr>
        <w:rPr>
          <w:rFonts w:cs="Times New Roman"/>
          <w:b/>
          <w:bCs/>
          <w:szCs w:val="24"/>
        </w:rPr>
      </w:pPr>
    </w:p>
    <w:p w14:paraId="38E8681D" w14:textId="10D3802A" w:rsidR="003C53A6" w:rsidRPr="00AA0BFD" w:rsidRDefault="003C53A6" w:rsidP="00266713">
      <w:pPr>
        <w:ind w:firstLine="709"/>
        <w:rPr>
          <w:rFonts w:cs="Times New Roman"/>
          <w:b/>
          <w:bCs/>
          <w:szCs w:val="24"/>
        </w:rPr>
      </w:pPr>
      <w:r w:rsidRPr="00AA0BFD">
        <w:rPr>
          <w:rFonts w:cs="Times New Roman"/>
          <w:b/>
          <w:bCs/>
          <w:szCs w:val="24"/>
        </w:rPr>
        <w:t>Конкурсна документація</w:t>
      </w:r>
    </w:p>
    <w:p w14:paraId="4F11E98C" w14:textId="6D2ED934" w:rsidR="00D258D4" w:rsidRPr="00AA0BFD" w:rsidRDefault="003C53A6" w:rsidP="00266713">
      <w:pPr>
        <w:ind w:firstLine="709"/>
        <w:rPr>
          <w:rFonts w:cs="Times New Roman"/>
          <w:b/>
          <w:bCs/>
          <w:szCs w:val="24"/>
        </w:rPr>
      </w:pPr>
      <w:r w:rsidRPr="00AA0BFD">
        <w:rPr>
          <w:rFonts w:cs="Times New Roman"/>
          <w:b/>
          <w:bCs/>
          <w:szCs w:val="24"/>
        </w:rPr>
        <w:t>Анкета суб’єкта аудиторської діяльності</w:t>
      </w:r>
    </w:p>
    <w:p w14:paraId="394F93CE" w14:textId="3CE61FAD" w:rsidR="008C3074" w:rsidRPr="00AA0BFD" w:rsidRDefault="008C3074" w:rsidP="00266713">
      <w:pPr>
        <w:ind w:firstLine="709"/>
        <w:rPr>
          <w:rFonts w:cs="Times New Roman"/>
          <w:szCs w:val="24"/>
        </w:rPr>
      </w:pPr>
    </w:p>
    <w:p w14:paraId="7B3D0E62" w14:textId="77777777" w:rsidR="00266713" w:rsidRPr="00AA0BFD" w:rsidRDefault="00266713" w:rsidP="00266713">
      <w:pPr>
        <w:ind w:firstLine="709"/>
        <w:rPr>
          <w:rFonts w:cs="Times New Roman"/>
          <w:szCs w:val="24"/>
        </w:rPr>
      </w:pPr>
    </w:p>
    <w:p w14:paraId="705DBA1D" w14:textId="77777777" w:rsidR="00266713" w:rsidRPr="00AA0BFD" w:rsidRDefault="00266713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З повагою,</w:t>
      </w:r>
    </w:p>
    <w:p w14:paraId="635A0185" w14:textId="56B9D5C2" w:rsidR="008C3074" w:rsidRPr="00AA0BFD" w:rsidRDefault="00266713" w:rsidP="00266713">
      <w:pPr>
        <w:ind w:firstLine="709"/>
        <w:rPr>
          <w:rFonts w:cs="Times New Roman"/>
          <w:szCs w:val="24"/>
        </w:rPr>
      </w:pPr>
      <w:r w:rsidRPr="00AA0BFD">
        <w:rPr>
          <w:rFonts w:cs="Times New Roman"/>
          <w:szCs w:val="24"/>
        </w:rPr>
        <w:t>АКБ «ІНДУСТРІАЛБАНК»</w:t>
      </w:r>
    </w:p>
    <w:p w14:paraId="070201FC" w14:textId="7312C5EF" w:rsidR="008C3074" w:rsidRPr="00AA0BFD" w:rsidRDefault="008C3074" w:rsidP="00266713">
      <w:pPr>
        <w:ind w:firstLine="709"/>
        <w:rPr>
          <w:rFonts w:cs="Times New Roman"/>
          <w:szCs w:val="24"/>
        </w:rPr>
      </w:pPr>
    </w:p>
    <w:sectPr w:rsidR="008C3074" w:rsidRPr="00AA0BFD" w:rsidSect="00AF2692">
      <w:pgSz w:w="11907" w:h="16840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8E397" w14:textId="77777777" w:rsidR="00A41647" w:rsidRDefault="00A41647" w:rsidP="00EE0AE4">
      <w:r>
        <w:separator/>
      </w:r>
    </w:p>
  </w:endnote>
  <w:endnote w:type="continuationSeparator" w:id="0">
    <w:p w14:paraId="4193C0BB" w14:textId="77777777" w:rsidR="00A41647" w:rsidRDefault="00A41647" w:rsidP="00EE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5105" w14:textId="77777777" w:rsidR="00A41647" w:rsidRDefault="00A41647" w:rsidP="00EE0AE4">
      <w:r>
        <w:separator/>
      </w:r>
    </w:p>
  </w:footnote>
  <w:footnote w:type="continuationSeparator" w:id="0">
    <w:p w14:paraId="355DA6F5" w14:textId="77777777" w:rsidR="00A41647" w:rsidRDefault="00A41647" w:rsidP="00EE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2CF"/>
    <w:multiLevelType w:val="multilevel"/>
    <w:tmpl w:val="787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A3BFC"/>
    <w:multiLevelType w:val="hybridMultilevel"/>
    <w:tmpl w:val="05DE8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AF0E89"/>
    <w:multiLevelType w:val="multilevel"/>
    <w:tmpl w:val="7DF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D3DC8"/>
    <w:multiLevelType w:val="hybridMultilevel"/>
    <w:tmpl w:val="EDF09DD8"/>
    <w:lvl w:ilvl="0" w:tplc="EF96E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5C71"/>
    <w:multiLevelType w:val="multilevel"/>
    <w:tmpl w:val="27A2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A5020"/>
    <w:multiLevelType w:val="hybridMultilevel"/>
    <w:tmpl w:val="ED0437E8"/>
    <w:lvl w:ilvl="0" w:tplc="1736D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854CCB"/>
    <w:multiLevelType w:val="hybridMultilevel"/>
    <w:tmpl w:val="69F08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9E61AD"/>
    <w:multiLevelType w:val="multilevel"/>
    <w:tmpl w:val="EEA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316D03"/>
    <w:multiLevelType w:val="multilevel"/>
    <w:tmpl w:val="A47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A6"/>
    <w:rsid w:val="00005E03"/>
    <w:rsid w:val="00094D0D"/>
    <w:rsid w:val="000A1094"/>
    <w:rsid w:val="0012471D"/>
    <w:rsid w:val="00183F8C"/>
    <w:rsid w:val="00193198"/>
    <w:rsid w:val="001C47F9"/>
    <w:rsid w:val="002031C8"/>
    <w:rsid w:val="00217DD1"/>
    <w:rsid w:val="00266713"/>
    <w:rsid w:val="002F0469"/>
    <w:rsid w:val="00301896"/>
    <w:rsid w:val="003130FF"/>
    <w:rsid w:val="00384908"/>
    <w:rsid w:val="003C53A6"/>
    <w:rsid w:val="003D47FB"/>
    <w:rsid w:val="00421EA5"/>
    <w:rsid w:val="004601F5"/>
    <w:rsid w:val="00541DD2"/>
    <w:rsid w:val="00552FB1"/>
    <w:rsid w:val="005579BD"/>
    <w:rsid w:val="00562FA2"/>
    <w:rsid w:val="00563A87"/>
    <w:rsid w:val="00696990"/>
    <w:rsid w:val="006C118B"/>
    <w:rsid w:val="007331D2"/>
    <w:rsid w:val="007751A4"/>
    <w:rsid w:val="00775D7F"/>
    <w:rsid w:val="007A42E1"/>
    <w:rsid w:val="007E4332"/>
    <w:rsid w:val="00815737"/>
    <w:rsid w:val="00847398"/>
    <w:rsid w:val="008C3074"/>
    <w:rsid w:val="008F5764"/>
    <w:rsid w:val="00930332"/>
    <w:rsid w:val="009668EB"/>
    <w:rsid w:val="009B596D"/>
    <w:rsid w:val="00A41647"/>
    <w:rsid w:val="00A64BC2"/>
    <w:rsid w:val="00A659B6"/>
    <w:rsid w:val="00AA0092"/>
    <w:rsid w:val="00AA0BFD"/>
    <w:rsid w:val="00AE252B"/>
    <w:rsid w:val="00AF212E"/>
    <w:rsid w:val="00AF2692"/>
    <w:rsid w:val="00B1392C"/>
    <w:rsid w:val="00B876F8"/>
    <w:rsid w:val="00BB1503"/>
    <w:rsid w:val="00BE39D9"/>
    <w:rsid w:val="00BE6A71"/>
    <w:rsid w:val="00C75A33"/>
    <w:rsid w:val="00C83A1B"/>
    <w:rsid w:val="00CA04C8"/>
    <w:rsid w:val="00CA677B"/>
    <w:rsid w:val="00CB3B13"/>
    <w:rsid w:val="00CE20E1"/>
    <w:rsid w:val="00D258D4"/>
    <w:rsid w:val="00D81BA6"/>
    <w:rsid w:val="00D9099F"/>
    <w:rsid w:val="00DA4B4A"/>
    <w:rsid w:val="00E044E2"/>
    <w:rsid w:val="00E124EB"/>
    <w:rsid w:val="00E53ED5"/>
    <w:rsid w:val="00E92308"/>
    <w:rsid w:val="00ED1BAC"/>
    <w:rsid w:val="00ED5772"/>
    <w:rsid w:val="00EE0AE4"/>
    <w:rsid w:val="00F94369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D49"/>
  <w15:docId w15:val="{3612285E-185E-478A-8008-BCD5627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B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B13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B1392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0AE4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a7">
    <w:name w:val="footnote reference"/>
    <w:uiPriority w:val="99"/>
    <w:rsid w:val="00EE0AE4"/>
    <w:rPr>
      <w:rFonts w:eastAsia="Times New Roman"/>
      <w:vertAlign w:val="superscript"/>
    </w:rPr>
  </w:style>
  <w:style w:type="paragraph" w:styleId="a8">
    <w:name w:val="footnote text"/>
    <w:basedOn w:val="a"/>
    <w:link w:val="a9"/>
    <w:uiPriority w:val="99"/>
    <w:rsid w:val="00EE0AE4"/>
    <w:pPr>
      <w:tabs>
        <w:tab w:val="left" w:pos="708"/>
      </w:tabs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cs="Times New Roman"/>
      <w:color w:val="00000A"/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link w:val="a8"/>
    <w:uiPriority w:val="99"/>
    <w:rsid w:val="00EE0AE4"/>
    <w:rPr>
      <w:rFonts w:ascii="Calibri" w:eastAsia="Times New Roman" w:cs="Times New Roman"/>
      <w:color w:val="00000A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2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rada@industrialban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80D1C-18A8-487F-8D1D-78FD9B22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</dc:creator>
  <cp:keywords/>
  <dc:description/>
  <cp:lastModifiedBy>Пользователь Windows</cp:lastModifiedBy>
  <cp:revision>2</cp:revision>
  <cp:lastPrinted>2023-07-17T08:57:00Z</cp:lastPrinted>
  <dcterms:created xsi:type="dcterms:W3CDTF">2024-08-02T11:49:00Z</dcterms:created>
  <dcterms:modified xsi:type="dcterms:W3CDTF">2024-08-02T11:49:00Z</dcterms:modified>
</cp:coreProperties>
</file>