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51371" w14:textId="77777777" w:rsidR="00B82830" w:rsidRPr="00413D3D" w:rsidRDefault="00000000" w:rsidP="00413D3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13D3D">
        <w:rPr>
          <w:rFonts w:ascii="Times New Roman" w:hAnsi="Times New Roman" w:cs="Times New Roman"/>
          <w:b/>
          <w:bCs/>
          <w:sz w:val="24"/>
          <w:szCs w:val="24"/>
        </w:rPr>
        <w:t xml:space="preserve">О Г О Л О Ш Е Н </w:t>
      </w:r>
      <w:proofErr w:type="spellStart"/>
      <w:r w:rsidRPr="00413D3D"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r w:rsidRPr="00413D3D">
        <w:rPr>
          <w:rFonts w:ascii="Times New Roman" w:hAnsi="Times New Roman" w:cs="Times New Roman"/>
          <w:b/>
          <w:bCs/>
          <w:sz w:val="24"/>
          <w:szCs w:val="24"/>
        </w:rPr>
        <w:t xml:space="preserve"> Я</w:t>
      </w:r>
    </w:p>
    <w:p w14:paraId="6B87BA9A" w14:textId="77777777" w:rsidR="00B82830" w:rsidRPr="00413D3D" w:rsidRDefault="00000000" w:rsidP="00413D3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13D3D">
        <w:rPr>
          <w:rFonts w:ascii="Times New Roman" w:hAnsi="Times New Roman" w:cs="Times New Roman"/>
          <w:b/>
          <w:bCs/>
          <w:sz w:val="24"/>
          <w:szCs w:val="24"/>
        </w:rPr>
        <w:t>(від 3 листопада 2025 року)</w:t>
      </w:r>
    </w:p>
    <w:p w14:paraId="510E9D01" w14:textId="77777777" w:rsidR="00B82830" w:rsidRPr="00413D3D" w:rsidRDefault="00000000" w:rsidP="00413D3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13D3D">
        <w:rPr>
          <w:rFonts w:ascii="Times New Roman" w:hAnsi="Times New Roman" w:cs="Times New Roman"/>
          <w:b/>
          <w:bCs/>
          <w:sz w:val="24"/>
          <w:szCs w:val="24"/>
        </w:rPr>
        <w:t>Про проведення тендеру на придбання серверного обладнання</w:t>
      </w:r>
    </w:p>
    <w:p w14:paraId="38AA2154" w14:textId="77777777" w:rsidR="00B82830" w:rsidRPr="00413D3D" w:rsidRDefault="00B82830" w:rsidP="00413D3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1CD77EB" w14:textId="77777777" w:rsidR="00B82830" w:rsidRPr="00413D3D" w:rsidRDefault="00000000" w:rsidP="00413D3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13D3D">
        <w:rPr>
          <w:rFonts w:ascii="Times New Roman" w:hAnsi="Times New Roman" w:cs="Times New Roman"/>
          <w:sz w:val="24"/>
          <w:szCs w:val="24"/>
        </w:rPr>
        <w:t>АКБ «ІНДУСТРІАЛБАНК» (надалі – Банк), ініціює тендерну процедуру з визначення постачальника серверного обладнання.</w:t>
      </w:r>
    </w:p>
    <w:p w14:paraId="727E5B7E" w14:textId="77777777" w:rsidR="00B82830" w:rsidRPr="00413D3D" w:rsidRDefault="00000000" w:rsidP="00413D3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13D3D">
        <w:rPr>
          <w:rFonts w:ascii="Times New Roman" w:hAnsi="Times New Roman" w:cs="Times New Roman"/>
          <w:sz w:val="24"/>
          <w:szCs w:val="24"/>
        </w:rPr>
        <w:t>Предмет закупівлі: Сервери. Кількість поставки товару: 2 одиниці.</w:t>
      </w:r>
    </w:p>
    <w:p w14:paraId="7488EAFB" w14:textId="77777777" w:rsidR="00B82830" w:rsidRPr="00413D3D" w:rsidRDefault="00000000" w:rsidP="00413D3D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413D3D">
        <w:rPr>
          <w:rFonts w:ascii="Times New Roman" w:hAnsi="Times New Roman" w:cs="Times New Roman"/>
          <w:b/>
          <w:bCs/>
          <w:sz w:val="24"/>
          <w:szCs w:val="24"/>
        </w:rPr>
        <w:t>Технічні вимоги до предмету закупівлі:</w:t>
      </w:r>
    </w:p>
    <w:tbl>
      <w:tblPr>
        <w:tblW w:w="10073" w:type="dxa"/>
        <w:jc w:val="center"/>
        <w:tblLayout w:type="fixed"/>
        <w:tblLook w:val="0000" w:firstRow="0" w:lastRow="0" w:firstColumn="0" w:lastColumn="0" w:noHBand="0" w:noVBand="0"/>
      </w:tblPr>
      <w:tblGrid>
        <w:gridCol w:w="3411"/>
        <w:gridCol w:w="6662"/>
      </w:tblGrid>
      <w:tr w:rsidR="00B82830" w:rsidRPr="00413D3D" w14:paraId="559B7A06" w14:textId="77777777">
        <w:trPr>
          <w:trHeight w:val="699"/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B82EA" w14:textId="77777777" w:rsidR="00B82830" w:rsidRPr="00413D3D" w:rsidRDefault="00000000" w:rsidP="00413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3D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складових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A1BDB" w14:textId="77777777" w:rsidR="00B82830" w:rsidRPr="00413D3D" w:rsidRDefault="00000000" w:rsidP="00413D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3D3D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Технічні та якісні характеристики</w:t>
            </w:r>
          </w:p>
        </w:tc>
      </w:tr>
      <w:tr w:rsidR="00B82830" w:rsidRPr="00413D3D" w14:paraId="011E1135" w14:textId="77777777">
        <w:trPr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50D5F" w14:textId="77777777" w:rsidR="00B82830" w:rsidRPr="00413D3D" w:rsidRDefault="00000000" w:rsidP="00413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3D3D">
              <w:rPr>
                <w:rFonts w:ascii="Times New Roman" w:hAnsi="Times New Roman" w:cs="Times New Roman"/>
              </w:rPr>
              <w:t>Материнська плата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E381" w14:textId="77777777" w:rsidR="00B82830" w:rsidRPr="00413D3D" w:rsidRDefault="00000000" w:rsidP="00413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3D3D">
              <w:rPr>
                <w:rFonts w:ascii="Times New Roman" w:hAnsi="Times New Roman" w:cs="Times New Roman"/>
              </w:rPr>
              <w:t xml:space="preserve">Підтримка процесорів </w:t>
            </w:r>
            <w:proofErr w:type="spellStart"/>
            <w:r w:rsidRPr="00413D3D">
              <w:rPr>
                <w:rFonts w:ascii="Times New Roman" w:hAnsi="Times New Roman" w:cs="Times New Roman"/>
              </w:rPr>
              <w:t>Intel</w:t>
            </w:r>
            <w:proofErr w:type="spellEnd"/>
            <w:r w:rsidRPr="00413D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D3D">
              <w:rPr>
                <w:rFonts w:ascii="Times New Roman" w:hAnsi="Times New Roman" w:cs="Times New Roman"/>
              </w:rPr>
              <w:t>Xeon</w:t>
            </w:r>
            <w:proofErr w:type="spellEnd"/>
            <w:r w:rsidRPr="00413D3D">
              <w:rPr>
                <w:rFonts w:ascii="Times New Roman" w:hAnsi="Times New Roman" w:cs="Times New Roman"/>
              </w:rPr>
              <w:t xml:space="preserve"> Gen4/Gen5</w:t>
            </w:r>
          </w:p>
          <w:p w14:paraId="136ABE95" w14:textId="77777777" w:rsidR="00B82830" w:rsidRPr="00413D3D" w:rsidRDefault="00000000" w:rsidP="00413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3D3D">
              <w:rPr>
                <w:rFonts w:ascii="Times New Roman" w:hAnsi="Times New Roman" w:cs="Times New Roman"/>
              </w:rPr>
              <w:t>Не менш 2 (двох) процесорних роз’ємів</w:t>
            </w:r>
          </w:p>
        </w:tc>
      </w:tr>
      <w:tr w:rsidR="00B82830" w:rsidRPr="00413D3D" w14:paraId="6F74ACF9" w14:textId="77777777">
        <w:trPr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BEC5" w14:textId="77777777" w:rsidR="00B82830" w:rsidRPr="00413D3D" w:rsidRDefault="00000000" w:rsidP="00413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3D3D">
              <w:rPr>
                <w:rFonts w:ascii="Times New Roman" w:hAnsi="Times New Roman" w:cs="Times New Roman"/>
              </w:rPr>
              <w:t>Процесор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8554" w14:textId="77777777" w:rsidR="00B82830" w:rsidRPr="00413D3D" w:rsidRDefault="00000000" w:rsidP="00413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3D3D">
              <w:rPr>
                <w:rFonts w:ascii="Times New Roman" w:hAnsi="Times New Roman" w:cs="Times New Roman"/>
              </w:rPr>
              <w:t xml:space="preserve">Не менше 2 (двох) процесорів </w:t>
            </w:r>
            <w:proofErr w:type="spellStart"/>
            <w:r w:rsidRPr="00413D3D">
              <w:rPr>
                <w:rFonts w:ascii="Times New Roman" w:hAnsi="Times New Roman" w:cs="Times New Roman"/>
              </w:rPr>
              <w:t>Intel</w:t>
            </w:r>
            <w:proofErr w:type="spellEnd"/>
            <w:r w:rsidRPr="00413D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D3D">
              <w:rPr>
                <w:rFonts w:ascii="Times New Roman" w:hAnsi="Times New Roman" w:cs="Times New Roman"/>
              </w:rPr>
              <w:t>Xeon</w:t>
            </w:r>
            <w:proofErr w:type="spellEnd"/>
            <w:r w:rsidRPr="00413D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D3D">
              <w:rPr>
                <w:rFonts w:ascii="Times New Roman" w:hAnsi="Times New Roman" w:cs="Times New Roman"/>
              </w:rPr>
              <w:t>Silver</w:t>
            </w:r>
            <w:proofErr w:type="spellEnd"/>
            <w:r w:rsidRPr="00413D3D">
              <w:rPr>
                <w:rFonts w:ascii="Times New Roman" w:hAnsi="Times New Roman" w:cs="Times New Roman"/>
              </w:rPr>
              <w:t xml:space="preserve">, з кількістю </w:t>
            </w:r>
            <w:proofErr w:type="spellStart"/>
            <w:r w:rsidRPr="00413D3D">
              <w:rPr>
                <w:rFonts w:ascii="Times New Roman" w:hAnsi="Times New Roman" w:cs="Times New Roman"/>
              </w:rPr>
              <w:t>ядер</w:t>
            </w:r>
            <w:proofErr w:type="spellEnd"/>
            <w:r w:rsidRPr="00413D3D">
              <w:rPr>
                <w:rFonts w:ascii="Times New Roman" w:hAnsi="Times New Roman" w:cs="Times New Roman"/>
              </w:rPr>
              <w:t xml:space="preserve"> не менше ніж 16 </w:t>
            </w:r>
            <w:proofErr w:type="spellStart"/>
            <w:r w:rsidRPr="00413D3D">
              <w:rPr>
                <w:rFonts w:ascii="Times New Roman" w:hAnsi="Times New Roman" w:cs="Times New Roman"/>
              </w:rPr>
              <w:t>ядер</w:t>
            </w:r>
            <w:proofErr w:type="spellEnd"/>
            <w:r w:rsidRPr="00413D3D">
              <w:rPr>
                <w:rFonts w:ascii="Times New Roman" w:hAnsi="Times New Roman" w:cs="Times New Roman"/>
              </w:rPr>
              <w:t xml:space="preserve"> кожен, з базовою тактовою частотою не менше 2 ГГц та обсягом кеш-пам’яті не менше 30 </w:t>
            </w:r>
            <w:proofErr w:type="spellStart"/>
            <w:r w:rsidRPr="00413D3D">
              <w:rPr>
                <w:rFonts w:ascii="Times New Roman" w:hAnsi="Times New Roman" w:cs="Times New Roman"/>
              </w:rPr>
              <w:t>МБайт</w:t>
            </w:r>
            <w:proofErr w:type="spellEnd"/>
          </w:p>
        </w:tc>
      </w:tr>
      <w:tr w:rsidR="00B82830" w:rsidRPr="00413D3D" w14:paraId="5B75A2F7" w14:textId="77777777">
        <w:trPr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B4E8" w14:textId="77777777" w:rsidR="00B82830" w:rsidRPr="00413D3D" w:rsidRDefault="00000000" w:rsidP="00413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3D3D">
              <w:rPr>
                <w:rFonts w:ascii="Times New Roman" w:hAnsi="Times New Roman" w:cs="Times New Roman"/>
              </w:rPr>
              <w:t>ОЗП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0A36" w14:textId="77777777" w:rsidR="00B82830" w:rsidRPr="00413D3D" w:rsidRDefault="00000000" w:rsidP="00413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3D3D">
              <w:rPr>
                <w:rFonts w:ascii="Times New Roman" w:hAnsi="Times New Roman" w:cs="Times New Roman"/>
              </w:rPr>
              <w:t>Не менш як 128 Гбайт DDR5, парною кількістю модулів пам’яті обсягом не менше 32 Гбайт кожен.</w:t>
            </w:r>
          </w:p>
        </w:tc>
      </w:tr>
      <w:tr w:rsidR="00B82830" w:rsidRPr="00413D3D" w14:paraId="2AD05EDC" w14:textId="77777777">
        <w:trPr>
          <w:trHeight w:val="109"/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9C668" w14:textId="77777777" w:rsidR="00B82830" w:rsidRPr="00413D3D" w:rsidRDefault="00000000" w:rsidP="00413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13D3D">
              <w:rPr>
                <w:rFonts w:ascii="Times New Roman" w:hAnsi="Times New Roman" w:cs="Times New Roman"/>
              </w:rPr>
              <w:t>Слоти</w:t>
            </w:r>
            <w:proofErr w:type="spellEnd"/>
            <w:r w:rsidRPr="00413D3D">
              <w:rPr>
                <w:rFonts w:ascii="Times New Roman" w:hAnsi="Times New Roman" w:cs="Times New Roman"/>
              </w:rPr>
              <w:t xml:space="preserve"> пам’яті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541A" w14:textId="77777777" w:rsidR="00B82830" w:rsidRPr="00413D3D" w:rsidRDefault="00000000" w:rsidP="00413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3D3D">
              <w:rPr>
                <w:rFonts w:ascii="Times New Roman" w:hAnsi="Times New Roman" w:cs="Times New Roman"/>
              </w:rPr>
              <w:t xml:space="preserve">Не менш як 8 </w:t>
            </w:r>
            <w:proofErr w:type="spellStart"/>
            <w:r w:rsidRPr="00413D3D">
              <w:rPr>
                <w:rFonts w:ascii="Times New Roman" w:hAnsi="Times New Roman" w:cs="Times New Roman"/>
              </w:rPr>
              <w:t>слотів</w:t>
            </w:r>
            <w:proofErr w:type="spellEnd"/>
            <w:r w:rsidRPr="00413D3D">
              <w:rPr>
                <w:rFonts w:ascii="Times New Roman" w:hAnsi="Times New Roman" w:cs="Times New Roman"/>
              </w:rPr>
              <w:t xml:space="preserve"> для розміщення модулів пам'яті</w:t>
            </w:r>
          </w:p>
        </w:tc>
      </w:tr>
      <w:tr w:rsidR="00B82830" w:rsidRPr="00413D3D" w14:paraId="6DF44888" w14:textId="77777777">
        <w:trPr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E9AD" w14:textId="77777777" w:rsidR="00B82830" w:rsidRPr="00413D3D" w:rsidRDefault="00000000" w:rsidP="00413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3D3D">
              <w:rPr>
                <w:rFonts w:ascii="Times New Roman" w:hAnsi="Times New Roman" w:cs="Times New Roman"/>
              </w:rPr>
              <w:t>Адаптери локальної мережі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5DD3" w14:textId="77777777" w:rsidR="00B82830" w:rsidRPr="00413D3D" w:rsidRDefault="00000000" w:rsidP="00413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3D3D">
              <w:rPr>
                <w:rFonts w:ascii="Times New Roman" w:hAnsi="Times New Roman" w:cs="Times New Roman"/>
              </w:rPr>
              <w:t>Не менш як 2 порти 1GbE RJ-45</w:t>
            </w:r>
          </w:p>
        </w:tc>
      </w:tr>
      <w:tr w:rsidR="00B82830" w:rsidRPr="00413D3D" w14:paraId="67FC661E" w14:textId="77777777">
        <w:trPr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F844A" w14:textId="77777777" w:rsidR="00B82830" w:rsidRPr="00413D3D" w:rsidRDefault="00000000" w:rsidP="00413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3D3D">
              <w:rPr>
                <w:rFonts w:ascii="Times New Roman" w:hAnsi="Times New Roman" w:cs="Times New Roman"/>
              </w:rPr>
              <w:t>Блоки живлення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E086" w14:textId="77777777" w:rsidR="00B82830" w:rsidRPr="00413D3D" w:rsidRDefault="00000000" w:rsidP="00413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3D3D">
              <w:rPr>
                <w:rFonts w:ascii="Times New Roman" w:hAnsi="Times New Roman" w:cs="Times New Roman"/>
              </w:rPr>
              <w:t xml:space="preserve">Не менш як 2 (два) блоки живлення потужністю не менше 800 Вт кожен, </w:t>
            </w:r>
            <w:proofErr w:type="spellStart"/>
            <w:r w:rsidRPr="00413D3D">
              <w:rPr>
                <w:rFonts w:ascii="Times New Roman" w:hAnsi="Times New Roman" w:cs="Times New Roman"/>
              </w:rPr>
              <w:t>якi</w:t>
            </w:r>
            <w:proofErr w:type="spellEnd"/>
            <w:r w:rsidRPr="00413D3D">
              <w:rPr>
                <w:rFonts w:ascii="Times New Roman" w:hAnsi="Times New Roman" w:cs="Times New Roman"/>
              </w:rPr>
              <w:t xml:space="preserve"> підтримують функцію «гарячої заміни».</w:t>
            </w:r>
          </w:p>
        </w:tc>
      </w:tr>
      <w:tr w:rsidR="00B82830" w:rsidRPr="00413D3D" w14:paraId="7DF85C11" w14:textId="77777777">
        <w:trPr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8D40" w14:textId="77777777" w:rsidR="00B82830" w:rsidRPr="00413D3D" w:rsidRDefault="00000000" w:rsidP="00413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3D3D">
              <w:rPr>
                <w:rFonts w:ascii="Times New Roman" w:hAnsi="Times New Roman" w:cs="Times New Roman"/>
              </w:rPr>
              <w:t>Відсіки для жорстких дисків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AFDC" w14:textId="77777777" w:rsidR="00B82830" w:rsidRPr="00413D3D" w:rsidRDefault="00000000" w:rsidP="00413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3D3D">
              <w:rPr>
                <w:rFonts w:ascii="Times New Roman" w:hAnsi="Times New Roman" w:cs="Times New Roman"/>
              </w:rPr>
              <w:t>Не менш як 8 SATA-відсіків для жорстких дисків 3.5”</w:t>
            </w:r>
          </w:p>
        </w:tc>
      </w:tr>
      <w:tr w:rsidR="00B82830" w:rsidRPr="00413D3D" w14:paraId="063443E1" w14:textId="77777777">
        <w:trPr>
          <w:cantSplit/>
          <w:trHeight w:val="216"/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ED84" w14:textId="77777777" w:rsidR="00B82830" w:rsidRPr="00413D3D" w:rsidRDefault="00000000" w:rsidP="00413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3D3D">
              <w:rPr>
                <w:rFonts w:ascii="Times New Roman" w:hAnsi="Times New Roman" w:cs="Times New Roman"/>
              </w:rPr>
              <w:t>Жорсткі диски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A5D0" w14:textId="77777777" w:rsidR="00B82830" w:rsidRPr="00413D3D" w:rsidRDefault="00000000" w:rsidP="00413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3D3D">
              <w:rPr>
                <w:rFonts w:ascii="Times New Roman" w:hAnsi="Times New Roman" w:cs="Times New Roman"/>
              </w:rPr>
              <w:t xml:space="preserve">Не менш як 4 встановлених дисків HDD 7.2K SATA 6Gb/s ємністю 2 </w:t>
            </w:r>
            <w:proofErr w:type="spellStart"/>
            <w:r w:rsidRPr="00413D3D">
              <w:rPr>
                <w:rFonts w:ascii="Times New Roman" w:hAnsi="Times New Roman" w:cs="Times New Roman"/>
              </w:rPr>
              <w:t>ТБайт</w:t>
            </w:r>
            <w:proofErr w:type="spellEnd"/>
          </w:p>
          <w:p w14:paraId="0CE9F3A2" w14:textId="77777777" w:rsidR="00B82830" w:rsidRPr="00413D3D" w:rsidRDefault="00000000" w:rsidP="00413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3D3D">
              <w:rPr>
                <w:rFonts w:ascii="Times New Roman" w:hAnsi="Times New Roman" w:cs="Times New Roman"/>
              </w:rPr>
              <w:t>Один диск SSD ємністю не менш ніж 800 Гбайт та DWPD не менш 4</w:t>
            </w:r>
          </w:p>
        </w:tc>
      </w:tr>
      <w:tr w:rsidR="00B82830" w:rsidRPr="00413D3D" w14:paraId="75673A29" w14:textId="77777777">
        <w:trPr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C0CB" w14:textId="77777777" w:rsidR="00B82830" w:rsidRPr="00413D3D" w:rsidRDefault="00000000" w:rsidP="00413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3D3D">
              <w:rPr>
                <w:rFonts w:ascii="Times New Roman" w:hAnsi="Times New Roman" w:cs="Times New Roman"/>
              </w:rPr>
              <w:t>RAID-контролер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EC1C" w14:textId="77777777" w:rsidR="00B82830" w:rsidRPr="00413D3D" w:rsidRDefault="00000000" w:rsidP="00413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13D3D">
              <w:rPr>
                <w:rFonts w:ascii="Times New Roman" w:hAnsi="Times New Roman" w:cs="Times New Roman"/>
              </w:rPr>
              <w:t>Host</w:t>
            </w:r>
            <w:proofErr w:type="spellEnd"/>
            <w:r w:rsidRPr="00413D3D">
              <w:rPr>
                <w:rFonts w:ascii="Times New Roman" w:hAnsi="Times New Roman" w:cs="Times New Roman"/>
              </w:rPr>
              <w:t>-RAID</w:t>
            </w:r>
          </w:p>
          <w:p w14:paraId="009AC924" w14:textId="77777777" w:rsidR="00B82830" w:rsidRPr="00413D3D" w:rsidRDefault="00000000" w:rsidP="00413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3D3D">
              <w:rPr>
                <w:rFonts w:ascii="Times New Roman" w:hAnsi="Times New Roman" w:cs="Times New Roman"/>
              </w:rPr>
              <w:t>Інтерфейс підключення дисків - SATA</w:t>
            </w:r>
          </w:p>
          <w:p w14:paraId="4D230AD2" w14:textId="77777777" w:rsidR="00B82830" w:rsidRPr="00413D3D" w:rsidRDefault="00000000" w:rsidP="00413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3D3D">
              <w:rPr>
                <w:rFonts w:ascii="Times New Roman" w:hAnsi="Times New Roman" w:cs="Times New Roman"/>
              </w:rPr>
              <w:t xml:space="preserve">Пропускна здатність - 6 </w:t>
            </w:r>
            <w:proofErr w:type="spellStart"/>
            <w:r w:rsidRPr="00413D3D">
              <w:rPr>
                <w:rFonts w:ascii="Times New Roman" w:hAnsi="Times New Roman" w:cs="Times New Roman"/>
              </w:rPr>
              <w:t>Гб</w:t>
            </w:r>
            <w:proofErr w:type="spellEnd"/>
            <w:r w:rsidRPr="00413D3D">
              <w:rPr>
                <w:rFonts w:ascii="Times New Roman" w:hAnsi="Times New Roman" w:cs="Times New Roman"/>
              </w:rPr>
              <w:t>/с</w:t>
            </w:r>
          </w:p>
          <w:p w14:paraId="54630297" w14:textId="77777777" w:rsidR="00B82830" w:rsidRPr="00413D3D" w:rsidRDefault="00000000" w:rsidP="00413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3D3D">
              <w:rPr>
                <w:rFonts w:ascii="Times New Roman" w:hAnsi="Times New Roman" w:cs="Times New Roman"/>
              </w:rPr>
              <w:t>Підтримка RAID 0,1,10,5,50,6,60</w:t>
            </w:r>
          </w:p>
        </w:tc>
      </w:tr>
      <w:tr w:rsidR="00B82830" w:rsidRPr="00413D3D" w14:paraId="79D811BF" w14:textId="77777777">
        <w:trPr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38E6" w14:textId="77777777" w:rsidR="00B82830" w:rsidRPr="00413D3D" w:rsidRDefault="00000000" w:rsidP="00413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3D3D">
              <w:rPr>
                <w:rFonts w:ascii="Times New Roman" w:hAnsi="Times New Roman" w:cs="Times New Roman"/>
              </w:rPr>
              <w:t>Додаткові порти вводу-виводу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88B9" w14:textId="77777777" w:rsidR="00B82830" w:rsidRPr="00413D3D" w:rsidRDefault="00000000" w:rsidP="00413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3D3D">
              <w:rPr>
                <w:rFonts w:ascii="Times New Roman" w:hAnsi="Times New Roman" w:cs="Times New Roman"/>
              </w:rPr>
              <w:t>Не менше 4 USB-портів, з яких не менше 3 портів стандарту USB 3.0</w:t>
            </w:r>
          </w:p>
        </w:tc>
      </w:tr>
      <w:tr w:rsidR="00B82830" w:rsidRPr="00413D3D" w14:paraId="24B1C899" w14:textId="77777777">
        <w:trPr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C5FE" w14:textId="77777777" w:rsidR="00B82830" w:rsidRPr="00413D3D" w:rsidRDefault="00000000" w:rsidP="00413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3D3D">
              <w:rPr>
                <w:rFonts w:ascii="Times New Roman" w:hAnsi="Times New Roman" w:cs="Times New Roman"/>
              </w:rPr>
              <w:t>Форм фактор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99FD" w14:textId="77777777" w:rsidR="00B82830" w:rsidRPr="00413D3D" w:rsidRDefault="00000000" w:rsidP="00413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13D3D">
              <w:rPr>
                <w:rFonts w:ascii="Times New Roman" w:hAnsi="Times New Roman" w:cs="Times New Roman"/>
                <w:spacing w:val="-3"/>
              </w:rPr>
              <w:t>Rackmount</w:t>
            </w:r>
            <w:proofErr w:type="spellEnd"/>
          </w:p>
          <w:p w14:paraId="324D2400" w14:textId="77777777" w:rsidR="00B82830" w:rsidRPr="00413D3D" w:rsidRDefault="00000000" w:rsidP="00413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3D3D">
              <w:rPr>
                <w:rFonts w:ascii="Times New Roman" w:hAnsi="Times New Roman" w:cs="Times New Roman"/>
              </w:rPr>
              <w:t>Повинен мати можливість монтажу в 19” шафу</w:t>
            </w:r>
          </w:p>
          <w:p w14:paraId="546AEA77" w14:textId="77777777" w:rsidR="00B82830" w:rsidRPr="00413D3D" w:rsidRDefault="00000000" w:rsidP="00413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3D3D">
              <w:rPr>
                <w:rFonts w:ascii="Times New Roman" w:hAnsi="Times New Roman" w:cs="Times New Roman"/>
              </w:rPr>
              <w:t>Висота - не більше 2U</w:t>
            </w:r>
          </w:p>
        </w:tc>
      </w:tr>
      <w:tr w:rsidR="00B82830" w:rsidRPr="00413D3D" w14:paraId="356C209F" w14:textId="77777777">
        <w:trPr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689A" w14:textId="77777777" w:rsidR="00B82830" w:rsidRPr="00413D3D" w:rsidRDefault="00000000" w:rsidP="00413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3D3D">
              <w:rPr>
                <w:rFonts w:ascii="Times New Roman" w:hAnsi="Times New Roman" w:cs="Times New Roman"/>
                <w:spacing w:val="-3"/>
              </w:rPr>
              <w:t>Кріплення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BFAE" w14:textId="77777777" w:rsidR="00B82830" w:rsidRPr="00413D3D" w:rsidRDefault="00000000" w:rsidP="00413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3D3D">
              <w:rPr>
                <w:rFonts w:ascii="Times New Roman" w:hAnsi="Times New Roman" w:cs="Times New Roman"/>
                <w:spacing w:val="-3"/>
              </w:rPr>
              <w:t>Комплект направляючих для монтажу сервера в монтажну шафу</w:t>
            </w:r>
          </w:p>
        </w:tc>
      </w:tr>
      <w:tr w:rsidR="00B82830" w:rsidRPr="00413D3D" w14:paraId="06D100EF" w14:textId="77777777">
        <w:trPr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4643" w14:textId="77777777" w:rsidR="00B82830" w:rsidRPr="00413D3D" w:rsidRDefault="00000000" w:rsidP="00413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3D3D">
              <w:rPr>
                <w:rFonts w:ascii="Times New Roman" w:hAnsi="Times New Roman" w:cs="Times New Roman"/>
                <w:spacing w:val="-3"/>
              </w:rPr>
              <w:t xml:space="preserve">Підтримка ОС та </w:t>
            </w:r>
            <w:proofErr w:type="spellStart"/>
            <w:r w:rsidRPr="00413D3D">
              <w:rPr>
                <w:rFonts w:ascii="Times New Roman" w:hAnsi="Times New Roman" w:cs="Times New Roman"/>
                <w:spacing w:val="-3"/>
              </w:rPr>
              <w:t>гіпервізорів</w:t>
            </w:r>
            <w:proofErr w:type="spellEnd"/>
            <w:r w:rsidRPr="00413D3D">
              <w:rPr>
                <w:rFonts w:ascii="Times New Roman" w:hAnsi="Times New Roman" w:cs="Times New Roman"/>
                <w:spacing w:val="-3"/>
              </w:rPr>
              <w:t xml:space="preserve"> (надати підтвердження від виробника)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2B4B" w14:textId="77777777" w:rsidR="00B82830" w:rsidRPr="00413D3D" w:rsidRDefault="00000000" w:rsidP="00413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3D3D">
              <w:rPr>
                <w:rFonts w:ascii="Times New Roman" w:hAnsi="Times New Roman" w:cs="Times New Roman"/>
                <w:spacing w:val="-3"/>
              </w:rPr>
              <w:t>Microsoft Windows Server 2022, 2025</w:t>
            </w:r>
          </w:p>
          <w:p w14:paraId="6ED9A380" w14:textId="77777777" w:rsidR="00B82830" w:rsidRPr="00413D3D" w:rsidRDefault="00000000" w:rsidP="00413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13D3D">
              <w:rPr>
                <w:rFonts w:ascii="Times New Roman" w:hAnsi="Times New Roman" w:cs="Times New Roman"/>
                <w:spacing w:val="-3"/>
              </w:rPr>
              <w:t>Red</w:t>
            </w:r>
            <w:proofErr w:type="spellEnd"/>
            <w:r w:rsidRPr="00413D3D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13D3D">
              <w:rPr>
                <w:rFonts w:ascii="Times New Roman" w:hAnsi="Times New Roman" w:cs="Times New Roman"/>
                <w:spacing w:val="-3"/>
              </w:rPr>
              <w:t>Hat</w:t>
            </w:r>
            <w:proofErr w:type="spellEnd"/>
            <w:r w:rsidRPr="00413D3D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13D3D">
              <w:rPr>
                <w:rFonts w:ascii="Times New Roman" w:hAnsi="Times New Roman" w:cs="Times New Roman"/>
                <w:spacing w:val="-3"/>
              </w:rPr>
              <w:t>Enterprise</w:t>
            </w:r>
            <w:proofErr w:type="spellEnd"/>
            <w:r w:rsidRPr="00413D3D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13D3D">
              <w:rPr>
                <w:rFonts w:ascii="Times New Roman" w:hAnsi="Times New Roman" w:cs="Times New Roman"/>
                <w:spacing w:val="-3"/>
              </w:rPr>
              <w:t>Linux</w:t>
            </w:r>
            <w:proofErr w:type="spellEnd"/>
            <w:r w:rsidRPr="00413D3D">
              <w:rPr>
                <w:rFonts w:ascii="Times New Roman" w:hAnsi="Times New Roman" w:cs="Times New Roman"/>
                <w:spacing w:val="-3"/>
              </w:rPr>
              <w:t xml:space="preserve"> 7.9 та вище</w:t>
            </w:r>
          </w:p>
          <w:p w14:paraId="2E625BBD" w14:textId="77777777" w:rsidR="00B82830" w:rsidRPr="00413D3D" w:rsidRDefault="00000000" w:rsidP="00413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13D3D">
              <w:rPr>
                <w:rFonts w:ascii="Times New Roman" w:hAnsi="Times New Roman" w:cs="Times New Roman"/>
                <w:spacing w:val="-3"/>
              </w:rPr>
              <w:t>VMware</w:t>
            </w:r>
            <w:proofErr w:type="spellEnd"/>
            <w:r w:rsidRPr="00413D3D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13D3D">
              <w:rPr>
                <w:rFonts w:ascii="Times New Roman" w:hAnsi="Times New Roman" w:cs="Times New Roman"/>
                <w:spacing w:val="-3"/>
              </w:rPr>
              <w:t>ESXi</w:t>
            </w:r>
            <w:proofErr w:type="spellEnd"/>
            <w:r w:rsidRPr="00413D3D">
              <w:rPr>
                <w:rFonts w:ascii="Times New Roman" w:hAnsi="Times New Roman" w:cs="Times New Roman"/>
                <w:spacing w:val="-3"/>
              </w:rPr>
              <w:t xml:space="preserve"> 6.5, 6.7, 7.0, 8.0</w:t>
            </w:r>
          </w:p>
          <w:p w14:paraId="0E662D6A" w14:textId="77777777" w:rsidR="00B82830" w:rsidRPr="00413D3D" w:rsidRDefault="00000000" w:rsidP="00413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13D3D">
              <w:rPr>
                <w:rFonts w:ascii="Times New Roman" w:hAnsi="Times New Roman" w:cs="Times New Roman"/>
                <w:spacing w:val="-3"/>
              </w:rPr>
              <w:t>Ubuntu</w:t>
            </w:r>
            <w:proofErr w:type="spellEnd"/>
            <w:r w:rsidRPr="00413D3D">
              <w:rPr>
                <w:rFonts w:ascii="Times New Roman" w:hAnsi="Times New Roman" w:cs="Times New Roman"/>
                <w:spacing w:val="-3"/>
              </w:rPr>
              <w:t xml:space="preserve"> 20.04 LTS, 22.04 LTS, 24.04 LTS;</w:t>
            </w:r>
          </w:p>
          <w:p w14:paraId="00E9077D" w14:textId="77777777" w:rsidR="00B82830" w:rsidRPr="00413D3D" w:rsidRDefault="00000000" w:rsidP="00413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13D3D">
              <w:rPr>
                <w:rFonts w:ascii="Times New Roman" w:hAnsi="Times New Roman" w:cs="Times New Roman"/>
                <w:spacing w:val="-3"/>
              </w:rPr>
              <w:t>Citrix</w:t>
            </w:r>
            <w:proofErr w:type="spellEnd"/>
            <w:r w:rsidRPr="00413D3D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13D3D">
              <w:rPr>
                <w:rFonts w:ascii="Times New Roman" w:hAnsi="Times New Roman" w:cs="Times New Roman"/>
                <w:spacing w:val="-3"/>
              </w:rPr>
              <w:t>XenServer</w:t>
            </w:r>
            <w:proofErr w:type="spellEnd"/>
            <w:r w:rsidRPr="00413D3D">
              <w:rPr>
                <w:rFonts w:ascii="Times New Roman" w:hAnsi="Times New Roman" w:cs="Times New Roman"/>
                <w:spacing w:val="-3"/>
              </w:rPr>
              <w:t xml:space="preserve"> 8.2 та вище;</w:t>
            </w:r>
          </w:p>
        </w:tc>
      </w:tr>
      <w:tr w:rsidR="00B82830" w:rsidRPr="00413D3D" w14:paraId="0D53243F" w14:textId="77777777">
        <w:trPr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D7EFC" w14:textId="77777777" w:rsidR="00B82830" w:rsidRPr="00413D3D" w:rsidRDefault="00000000" w:rsidP="00413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3D3D">
              <w:rPr>
                <w:rFonts w:ascii="Times New Roman" w:hAnsi="Times New Roman" w:cs="Times New Roman"/>
                <w:spacing w:val="-3"/>
              </w:rPr>
              <w:t>Керування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D4454" w14:textId="77777777" w:rsidR="00B82830" w:rsidRPr="00413D3D" w:rsidRDefault="00000000" w:rsidP="00413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3D3D">
              <w:rPr>
                <w:rFonts w:ascii="Times New Roman" w:hAnsi="Times New Roman" w:cs="Times New Roman"/>
                <w:spacing w:val="-3"/>
              </w:rPr>
              <w:t>Вбудована система керування та моніторингу апаратної частини сервера з можливістю доступу через IP-мережу.</w:t>
            </w:r>
          </w:p>
        </w:tc>
      </w:tr>
      <w:tr w:rsidR="00B82830" w:rsidRPr="00413D3D" w14:paraId="4C1F5C21" w14:textId="77777777">
        <w:trPr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38E3" w14:textId="77777777" w:rsidR="00B82830" w:rsidRPr="00413D3D" w:rsidRDefault="00000000" w:rsidP="00413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3D3D">
              <w:rPr>
                <w:rFonts w:ascii="Times New Roman" w:hAnsi="Times New Roman" w:cs="Times New Roman"/>
                <w:spacing w:val="-3"/>
              </w:rPr>
              <w:t>Сервісна підтримка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D388D" w14:textId="77777777" w:rsidR="00B82830" w:rsidRPr="00413D3D" w:rsidRDefault="00000000" w:rsidP="00413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3D3D">
              <w:rPr>
                <w:rFonts w:ascii="Times New Roman" w:hAnsi="Times New Roman" w:cs="Times New Roman"/>
                <w:spacing w:val="-3"/>
              </w:rPr>
              <w:t>Гарантійний термін на обладнання не менше 36 місяців. Підтримка від виробника, протягом всього строку.</w:t>
            </w:r>
          </w:p>
        </w:tc>
      </w:tr>
    </w:tbl>
    <w:p w14:paraId="6A1E2ED5" w14:textId="77777777" w:rsidR="00B82830" w:rsidRPr="00413D3D" w:rsidRDefault="00B82830" w:rsidP="00413D3D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22F7A135" w14:textId="77777777" w:rsidR="00B82830" w:rsidRPr="00413D3D" w:rsidRDefault="00000000" w:rsidP="00413D3D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413D3D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Кваліфікаційні вимоги до Учасників:</w:t>
      </w:r>
    </w:p>
    <w:p w14:paraId="10F04373" w14:textId="77777777" w:rsidR="00B82830" w:rsidRPr="00413D3D" w:rsidRDefault="00000000" w:rsidP="00413D3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13D3D">
        <w:rPr>
          <w:rFonts w:ascii="Times New Roman" w:hAnsi="Times New Roman" w:cs="Times New Roman"/>
          <w:sz w:val="24"/>
          <w:szCs w:val="24"/>
        </w:rPr>
        <w:t>Учасники процедури закупівлі повинні надати завірені копії наступних документів:</w:t>
      </w:r>
    </w:p>
    <w:p w14:paraId="6C585A68" w14:textId="77777777" w:rsidR="00B82830" w:rsidRPr="00413D3D" w:rsidRDefault="00000000" w:rsidP="00413D3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13D3D">
        <w:rPr>
          <w:rFonts w:ascii="Times New Roman" w:hAnsi="Times New Roman" w:cs="Times New Roman"/>
          <w:sz w:val="24"/>
          <w:szCs w:val="24"/>
        </w:rPr>
        <w:t xml:space="preserve">1. Пропозицію  з підтвердженням  відповідності технічним, якісним, кількісним та іншим вимогам до предмета закупівлі, встановленим замовником. Ціна пропозиції повинна врахувати податки і збори, що сплачуються або мають бути сплачені відповідно до положень Податкового кодексу України. </w:t>
      </w:r>
    </w:p>
    <w:p w14:paraId="14913A80" w14:textId="77777777" w:rsidR="00B82830" w:rsidRPr="00413D3D" w:rsidRDefault="00000000" w:rsidP="00413D3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13D3D">
        <w:rPr>
          <w:rFonts w:ascii="Times New Roman" w:hAnsi="Times New Roman" w:cs="Times New Roman"/>
          <w:sz w:val="24"/>
          <w:szCs w:val="24"/>
        </w:rPr>
        <w:t xml:space="preserve">2. Лист від виробника обладнання (або офіційного представництва в Україні) щодо кваліфікації та повноважень Учасника на постачання  такого обладнання, його подальше </w:t>
      </w:r>
      <w:r w:rsidRPr="00413D3D">
        <w:rPr>
          <w:rFonts w:ascii="Times New Roman" w:hAnsi="Times New Roman" w:cs="Times New Roman"/>
          <w:sz w:val="24"/>
          <w:szCs w:val="24"/>
        </w:rPr>
        <w:lastRenderedPageBreak/>
        <w:t>технічне обслуговування сервісним центром Учасника та забезпечення гарантійних зобов’язань. У листі повинно бути наведено підтверджено статус Учасника, як авторизованого партнера Виробника, зазначено термін та умови гарантійної підтримки безпосередньо Виробником.</w:t>
      </w:r>
    </w:p>
    <w:p w14:paraId="227DF793" w14:textId="77777777" w:rsidR="00B82830" w:rsidRPr="00413D3D" w:rsidRDefault="00000000" w:rsidP="00413D3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13D3D">
        <w:rPr>
          <w:rFonts w:ascii="Times New Roman" w:hAnsi="Times New Roman" w:cs="Times New Roman"/>
          <w:sz w:val="24"/>
          <w:szCs w:val="24"/>
        </w:rPr>
        <w:t>3. Учасник повинен мати власну службу технічної підтримки. На підтвердження наявності власної служби технічної підтримки Учасник повинен надати лист з описом послуг в рамках технічної підтримки,  доступні режими обслуговування (SLA), перелік каналів та способів цілодобового звернення до служби підтримки. Також Учасник повинен мати в своєму штаті кваліфікованих інженерів з серверного обладнання у кількості не менше 2-х фахівців відповідної кваліфікації. На підтвердження цього Учасник повинен надати документи які свідчать про наявність у штаті Учасника відповідних інженерів: копії наказів про прийняття на роботу та/або копії трудових книжок або інші копії документів про прийняття на роботу та які підтверджують дану вимогу.</w:t>
      </w:r>
    </w:p>
    <w:p w14:paraId="558F8949" w14:textId="77777777" w:rsidR="00B82830" w:rsidRPr="00413D3D" w:rsidRDefault="00000000" w:rsidP="00413D3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13D3D">
        <w:rPr>
          <w:rFonts w:ascii="Times New Roman" w:hAnsi="Times New Roman" w:cs="Times New Roman"/>
          <w:sz w:val="24"/>
          <w:szCs w:val="24"/>
        </w:rPr>
        <w:t>4. Документи, що підтверджують відповідність технічних характеристик предмету закупівлі (опис та/або копії сертифікатів якості (паспортів якості) та/або копії висновків державної санітарно-епідеміологічної експертизи).</w:t>
      </w:r>
    </w:p>
    <w:p w14:paraId="7E9288E9" w14:textId="77777777" w:rsidR="00B82830" w:rsidRPr="00413D3D" w:rsidRDefault="00000000" w:rsidP="00413D3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13D3D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413D3D">
        <w:rPr>
          <w:rFonts w:ascii="Times New Roman" w:hAnsi="Times New Roman" w:cs="Times New Roman"/>
          <w:sz w:val="24"/>
          <w:szCs w:val="24"/>
        </w:rPr>
        <w:t>. Документи, що підтверджують повноваження представника контрагента на підписання господарського договору:</w:t>
      </w:r>
    </w:p>
    <w:p w14:paraId="569B5937" w14:textId="77777777" w:rsidR="00B82830" w:rsidRPr="00413D3D" w:rsidRDefault="00000000" w:rsidP="00413D3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13D3D">
        <w:rPr>
          <w:rFonts w:ascii="Times New Roman" w:hAnsi="Times New Roman" w:cs="Times New Roman"/>
          <w:sz w:val="24"/>
          <w:szCs w:val="24"/>
        </w:rPr>
        <w:t xml:space="preserve">   - виписка з протоколу засновників або копія протоколу засновників;</w:t>
      </w:r>
    </w:p>
    <w:p w14:paraId="20BA7583" w14:textId="77777777" w:rsidR="00B82830" w:rsidRPr="00413D3D" w:rsidRDefault="00000000" w:rsidP="00413D3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13D3D">
        <w:rPr>
          <w:rFonts w:ascii="Times New Roman" w:hAnsi="Times New Roman" w:cs="Times New Roman"/>
          <w:sz w:val="24"/>
          <w:szCs w:val="24"/>
        </w:rPr>
        <w:t xml:space="preserve">   - наказ про призначення;</w:t>
      </w:r>
    </w:p>
    <w:p w14:paraId="2C3AF6F6" w14:textId="77777777" w:rsidR="00B82830" w:rsidRPr="00413D3D" w:rsidRDefault="00000000" w:rsidP="00413D3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13D3D">
        <w:rPr>
          <w:rFonts w:ascii="Times New Roman" w:hAnsi="Times New Roman" w:cs="Times New Roman"/>
          <w:sz w:val="24"/>
          <w:szCs w:val="24"/>
        </w:rPr>
        <w:t xml:space="preserve">   - довіреність або доручення; </w:t>
      </w:r>
    </w:p>
    <w:p w14:paraId="6D210312" w14:textId="77777777" w:rsidR="00B82830" w:rsidRPr="00413D3D" w:rsidRDefault="00000000" w:rsidP="00413D3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13D3D">
        <w:rPr>
          <w:rFonts w:ascii="Times New Roman" w:hAnsi="Times New Roman" w:cs="Times New Roman"/>
          <w:sz w:val="24"/>
          <w:szCs w:val="24"/>
        </w:rPr>
        <w:t xml:space="preserve"> - інший документ, що підтверджує повноваження посадової особи учасника на підписання документів.</w:t>
      </w:r>
    </w:p>
    <w:p w14:paraId="267FC339" w14:textId="77777777" w:rsidR="00B82830" w:rsidRPr="00413D3D" w:rsidRDefault="00B82830" w:rsidP="00413D3D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0E713AF3" w14:textId="77777777" w:rsidR="00B82830" w:rsidRPr="00413D3D" w:rsidRDefault="00000000" w:rsidP="00413D3D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413D3D">
        <w:rPr>
          <w:rFonts w:ascii="Times New Roman" w:hAnsi="Times New Roman" w:cs="Times New Roman"/>
          <w:b/>
          <w:bCs/>
          <w:sz w:val="24"/>
          <w:szCs w:val="24"/>
        </w:rPr>
        <w:t>Умови оплати та строк поставки:</w:t>
      </w:r>
    </w:p>
    <w:p w14:paraId="28EF3C91" w14:textId="77777777" w:rsidR="00B82830" w:rsidRPr="00413D3D" w:rsidRDefault="00000000" w:rsidP="00413D3D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413D3D">
        <w:rPr>
          <w:rFonts w:ascii="Times New Roman" w:hAnsi="Times New Roman" w:cs="Times New Roman"/>
          <w:sz w:val="24"/>
          <w:szCs w:val="24"/>
        </w:rPr>
        <w:t>Очікувана вартість: не визначено</w:t>
      </w:r>
    </w:p>
    <w:p w14:paraId="7CF35AAB" w14:textId="77777777" w:rsidR="00B82830" w:rsidRPr="00413D3D" w:rsidRDefault="00000000" w:rsidP="00413D3D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413D3D">
        <w:rPr>
          <w:rFonts w:ascii="Times New Roman" w:hAnsi="Times New Roman" w:cs="Times New Roman"/>
          <w:sz w:val="24"/>
          <w:szCs w:val="24"/>
        </w:rPr>
        <w:t>Форма оплати безготівкова.</w:t>
      </w:r>
    </w:p>
    <w:p w14:paraId="1EEA43B7" w14:textId="77777777" w:rsidR="00B82830" w:rsidRPr="00413D3D" w:rsidRDefault="00000000" w:rsidP="00413D3D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413D3D">
        <w:rPr>
          <w:rFonts w:ascii="Times New Roman" w:hAnsi="Times New Roman" w:cs="Times New Roman"/>
          <w:sz w:val="24"/>
          <w:szCs w:val="24"/>
        </w:rPr>
        <w:t>ПДВ: з ПДВ</w:t>
      </w:r>
    </w:p>
    <w:p w14:paraId="1C34850C" w14:textId="77777777" w:rsidR="00B82830" w:rsidRPr="00413D3D" w:rsidRDefault="00000000" w:rsidP="00413D3D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413D3D">
        <w:rPr>
          <w:rFonts w:ascii="Times New Roman" w:hAnsi="Times New Roman" w:cs="Times New Roman"/>
          <w:sz w:val="24"/>
          <w:szCs w:val="24"/>
        </w:rPr>
        <w:t>Валюта: українська гривня</w:t>
      </w:r>
    </w:p>
    <w:p w14:paraId="25E0CE5D" w14:textId="77777777" w:rsidR="00B82830" w:rsidRPr="00413D3D" w:rsidRDefault="00000000" w:rsidP="00413D3D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413D3D">
        <w:rPr>
          <w:rFonts w:ascii="Times New Roman" w:hAnsi="Times New Roman" w:cs="Times New Roman"/>
          <w:sz w:val="24"/>
          <w:szCs w:val="24"/>
        </w:rPr>
        <w:t>Строк поставки: 60 календарних днів після оплати</w:t>
      </w:r>
    </w:p>
    <w:p w14:paraId="3C5997AF" w14:textId="77777777" w:rsidR="00B82830" w:rsidRPr="00413D3D" w:rsidRDefault="00000000" w:rsidP="00413D3D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413D3D">
        <w:rPr>
          <w:rFonts w:ascii="Times New Roman" w:hAnsi="Times New Roman" w:cs="Times New Roman"/>
          <w:sz w:val="24"/>
          <w:szCs w:val="24"/>
        </w:rPr>
        <w:t>Умови оплати: Попередня оплата 50 % після підписання Сторонами договору та отримання рахунку від Постачальника.</w:t>
      </w:r>
    </w:p>
    <w:p w14:paraId="541CDC81" w14:textId="77777777" w:rsidR="00B82830" w:rsidRPr="00413D3D" w:rsidRDefault="00000000" w:rsidP="00413D3D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413D3D">
        <w:rPr>
          <w:rFonts w:ascii="Times New Roman" w:hAnsi="Times New Roman" w:cs="Times New Roman"/>
          <w:b/>
          <w:bCs/>
          <w:sz w:val="24"/>
          <w:szCs w:val="24"/>
        </w:rPr>
        <w:t>Правила для учасників тендерів АКБ «ІНДУСТРІАЛБАНК»:</w:t>
      </w:r>
    </w:p>
    <w:p w14:paraId="28466CA2" w14:textId="77777777" w:rsidR="00413D3D" w:rsidRPr="00413D3D" w:rsidRDefault="00413D3D" w:rsidP="00413D3D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3D3D">
        <w:rPr>
          <w:rFonts w:ascii="Times New Roman" w:hAnsi="Times New Roman" w:cs="Times New Roman"/>
          <w:sz w:val="24"/>
          <w:szCs w:val="24"/>
        </w:rPr>
        <w:t>Додаток 1</w:t>
      </w:r>
      <w:r w:rsidRPr="00413D3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до</w:t>
      </w:r>
      <w:r w:rsidRPr="00413D3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Положення</w:t>
      </w:r>
      <w:r w:rsidRPr="00413D3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про</w:t>
      </w:r>
      <w:r w:rsidRPr="00413D3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порядок</w:t>
      </w:r>
      <w:r w:rsidRPr="00413D3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проведення</w:t>
      </w:r>
      <w:r w:rsidRPr="00413D3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413D3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товарів,</w:t>
      </w:r>
      <w:r w:rsidRPr="00413D3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робіт,</w:t>
      </w:r>
      <w:r w:rsidRPr="00413D3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послуг в</w:t>
      </w:r>
      <w:r w:rsidRPr="00413D3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pacing w:val="-5"/>
          <w:sz w:val="24"/>
          <w:szCs w:val="24"/>
        </w:rPr>
        <w:t xml:space="preserve">АКБ </w:t>
      </w:r>
      <w:r w:rsidRPr="00413D3D">
        <w:rPr>
          <w:rFonts w:ascii="Times New Roman" w:hAnsi="Times New Roman" w:cs="Times New Roman"/>
          <w:spacing w:val="-4"/>
          <w:sz w:val="24"/>
          <w:szCs w:val="24"/>
        </w:rPr>
        <w:t>«IНДУСТРІАЛБАН</w:t>
      </w:r>
      <w:r w:rsidRPr="00413D3D">
        <w:rPr>
          <w:rFonts w:ascii="Times New Roman" w:hAnsi="Times New Roman" w:cs="Times New Roman"/>
          <w:spacing w:val="-5"/>
          <w:sz w:val="24"/>
          <w:szCs w:val="24"/>
        </w:rPr>
        <w:t>К»</w:t>
      </w:r>
    </w:p>
    <w:p w14:paraId="0FCC3629" w14:textId="77777777" w:rsidR="00413D3D" w:rsidRPr="00413D3D" w:rsidRDefault="00413D3D" w:rsidP="00413D3D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3BE9243C" w14:textId="77777777" w:rsidR="00B82830" w:rsidRPr="00413D3D" w:rsidRDefault="00000000" w:rsidP="00413D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3D3D">
        <w:rPr>
          <w:rFonts w:ascii="Times New Roman" w:hAnsi="Times New Roman" w:cs="Times New Roman"/>
          <w:b/>
          <w:bCs/>
          <w:sz w:val="24"/>
          <w:szCs w:val="24"/>
        </w:rPr>
        <w:t xml:space="preserve">Перелік документів, які подаються учасниками тендеру до «14» листопада 2025 року за </w:t>
      </w:r>
      <w:proofErr w:type="spellStart"/>
      <w:r w:rsidRPr="00413D3D">
        <w:rPr>
          <w:rFonts w:ascii="Times New Roman" w:hAnsi="Times New Roman" w:cs="Times New Roman"/>
          <w:b/>
          <w:bCs/>
          <w:sz w:val="24"/>
          <w:szCs w:val="24"/>
        </w:rPr>
        <w:t>адресою</w:t>
      </w:r>
      <w:proofErr w:type="spellEnd"/>
      <w:r w:rsidRPr="00413D3D">
        <w:rPr>
          <w:rFonts w:ascii="Times New Roman" w:hAnsi="Times New Roman" w:cs="Times New Roman"/>
          <w:b/>
          <w:bCs/>
          <w:sz w:val="24"/>
          <w:szCs w:val="24"/>
        </w:rPr>
        <w:t xml:space="preserve"> 01133, Україна, місто Київ, вулиця Генерала </w:t>
      </w:r>
      <w:proofErr w:type="spellStart"/>
      <w:r w:rsidRPr="00413D3D">
        <w:rPr>
          <w:rFonts w:ascii="Times New Roman" w:hAnsi="Times New Roman" w:cs="Times New Roman"/>
          <w:b/>
          <w:bCs/>
          <w:sz w:val="24"/>
          <w:szCs w:val="24"/>
        </w:rPr>
        <w:t>Алмазова</w:t>
      </w:r>
      <w:proofErr w:type="spellEnd"/>
      <w:r w:rsidRPr="00413D3D">
        <w:rPr>
          <w:rFonts w:ascii="Times New Roman" w:hAnsi="Times New Roman" w:cs="Times New Roman"/>
          <w:b/>
          <w:bCs/>
          <w:sz w:val="24"/>
          <w:szCs w:val="24"/>
        </w:rPr>
        <w:t>, будинок 18/7:</w:t>
      </w:r>
    </w:p>
    <w:p w14:paraId="67557FDE" w14:textId="77777777" w:rsidR="00413D3D" w:rsidRPr="00413D3D" w:rsidRDefault="00413D3D" w:rsidP="00413D3D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3D3D">
        <w:rPr>
          <w:rFonts w:ascii="Times New Roman" w:hAnsi="Times New Roman" w:cs="Times New Roman"/>
          <w:sz w:val="24"/>
          <w:szCs w:val="24"/>
        </w:rPr>
        <w:t>Заявка</w:t>
      </w:r>
      <w:r w:rsidRPr="00413D3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на</w:t>
      </w:r>
      <w:r w:rsidRPr="00413D3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участь</w:t>
      </w:r>
      <w:r w:rsidRPr="00413D3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у</w:t>
      </w:r>
      <w:r w:rsidRPr="00413D3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тендері</w:t>
      </w:r>
      <w:r w:rsidRPr="00413D3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за</w:t>
      </w:r>
      <w:r w:rsidRPr="00413D3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встановленою</w:t>
      </w:r>
      <w:r w:rsidRPr="00413D3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формою</w:t>
      </w:r>
      <w:r w:rsidRPr="00413D3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(Додаток</w:t>
      </w:r>
      <w:r w:rsidRPr="00413D3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1</w:t>
      </w:r>
      <w:r w:rsidRPr="00413D3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до</w:t>
      </w:r>
      <w:r w:rsidRPr="00413D3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Правил</w:t>
      </w:r>
      <w:r w:rsidRPr="00413D3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для учасників тендерів АКБ «ІНДУСТРІАЛБAHK»);</w:t>
      </w:r>
    </w:p>
    <w:p w14:paraId="56174695" w14:textId="77777777" w:rsidR="00413D3D" w:rsidRPr="00413D3D" w:rsidRDefault="00413D3D" w:rsidP="00413D3D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3D3D">
        <w:rPr>
          <w:rFonts w:ascii="Times New Roman" w:hAnsi="Times New Roman" w:cs="Times New Roman"/>
          <w:sz w:val="24"/>
          <w:szCs w:val="24"/>
        </w:rPr>
        <w:t>Тендерна</w:t>
      </w:r>
      <w:r w:rsidRPr="00413D3D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пропозиція</w:t>
      </w:r>
      <w:r w:rsidRPr="00413D3D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за</w:t>
      </w:r>
      <w:r w:rsidRPr="00413D3D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встановленою</w:t>
      </w:r>
      <w:r w:rsidRPr="00413D3D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формою</w:t>
      </w:r>
      <w:r w:rsidRPr="00413D3D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(Додаток</w:t>
      </w:r>
      <w:r w:rsidRPr="00413D3D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2</w:t>
      </w:r>
      <w:r w:rsidRPr="00413D3D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до</w:t>
      </w:r>
      <w:r w:rsidRPr="00413D3D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Правил</w:t>
      </w:r>
      <w:r w:rsidRPr="00413D3D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для учасників тендерів АКБ «ІНДУСТРІАЛБАНК»);</w:t>
      </w:r>
    </w:p>
    <w:p w14:paraId="55FBA149" w14:textId="77777777" w:rsidR="00413D3D" w:rsidRPr="00413D3D" w:rsidRDefault="00413D3D" w:rsidP="00413D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3D3D">
        <w:rPr>
          <w:rFonts w:ascii="Times New Roman" w:hAnsi="Times New Roman" w:cs="Times New Roman"/>
          <w:sz w:val="24"/>
          <w:szCs w:val="24"/>
        </w:rPr>
        <w:t>Меморандум</w:t>
      </w:r>
      <w:r w:rsidRPr="00413D3D">
        <w:rPr>
          <w:rFonts w:ascii="Times New Roman" w:hAnsi="Times New Roman" w:cs="Times New Roman"/>
          <w:spacing w:val="40"/>
          <w:sz w:val="24"/>
          <w:szCs w:val="24"/>
        </w:rPr>
        <w:t xml:space="preserve"> п</w:t>
      </w:r>
      <w:r w:rsidRPr="00413D3D">
        <w:rPr>
          <w:rFonts w:ascii="Times New Roman" w:hAnsi="Times New Roman" w:cs="Times New Roman"/>
          <w:sz w:val="24"/>
          <w:szCs w:val="24"/>
        </w:rPr>
        <w:t>ро</w:t>
      </w:r>
      <w:r w:rsidRPr="00413D3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не</w:t>
      </w:r>
      <w:r w:rsidRPr="00413D3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підтримання</w:t>
      </w:r>
      <w:r w:rsidRPr="00413D3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корупції (додаток</w:t>
      </w:r>
      <w:r w:rsidRPr="00413D3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5 до Положення</w:t>
      </w:r>
      <w:r w:rsidRPr="00413D3D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про порядок проведення</w:t>
      </w:r>
      <w:r w:rsidRPr="00413D3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за</w:t>
      </w:r>
      <w:r w:rsidRPr="00413D3D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купівель товарів,</w:t>
      </w:r>
      <w:r w:rsidRPr="00413D3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робіт,</w:t>
      </w:r>
      <w:r w:rsidRPr="00413D3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послу</w:t>
      </w:r>
      <w:r w:rsidRPr="00413D3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г в</w:t>
      </w:r>
      <w:r w:rsidRPr="00413D3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АКБ «ІНДУCTPІАЛБАНК»);</w:t>
      </w:r>
    </w:p>
    <w:p w14:paraId="31676196" w14:textId="77777777" w:rsidR="00413D3D" w:rsidRPr="00413D3D" w:rsidRDefault="00413D3D" w:rsidP="00413D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3D3D">
        <w:rPr>
          <w:rFonts w:ascii="Times New Roman" w:hAnsi="Times New Roman" w:cs="Times New Roman"/>
          <w:sz w:val="24"/>
          <w:szCs w:val="24"/>
        </w:rPr>
        <w:t>Опитувальний</w:t>
      </w:r>
      <w:r w:rsidRPr="00413D3D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лист юридичної</w:t>
      </w:r>
      <w:r w:rsidRPr="00413D3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особи, відокремленого підрозділу</w:t>
      </w:r>
      <w:r w:rsidRPr="00413D3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- нерезидента</w:t>
      </w:r>
      <w:r w:rsidRPr="00413D3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за формою, встановленою</w:t>
      </w:r>
      <w:r w:rsidRPr="00413D3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Банком;</w:t>
      </w:r>
    </w:p>
    <w:p w14:paraId="661778D4" w14:textId="77777777" w:rsidR="00413D3D" w:rsidRPr="00413D3D" w:rsidRDefault="00413D3D" w:rsidP="00413D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3D3D">
        <w:rPr>
          <w:rFonts w:ascii="Times New Roman" w:hAnsi="Times New Roman" w:cs="Times New Roman"/>
          <w:sz w:val="24"/>
          <w:szCs w:val="24"/>
        </w:rPr>
        <w:t>Опитувальний</w:t>
      </w:r>
      <w:r w:rsidRPr="00413D3D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лист</w:t>
      </w:r>
      <w:r w:rsidRPr="00413D3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клієнта</w:t>
      </w:r>
      <w:r w:rsidRPr="00413D3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фізичної</w:t>
      </w:r>
      <w:r w:rsidRPr="00413D3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особи</w:t>
      </w:r>
      <w:r w:rsidRPr="00413D3D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w w:val="90"/>
          <w:sz w:val="24"/>
          <w:szCs w:val="24"/>
        </w:rPr>
        <w:t>—</w:t>
      </w:r>
      <w:r w:rsidRPr="00413D3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підприємця/особи,</w:t>
      </w:r>
      <w:r w:rsidRPr="00413D3D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яка</w:t>
      </w:r>
      <w:r w:rsidRPr="00413D3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провадить незалежну</w:t>
      </w:r>
      <w:r w:rsidRPr="00413D3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проф</w:t>
      </w:r>
      <w:r w:rsidRPr="00413D3D">
        <w:rPr>
          <w:rFonts w:ascii="Times New Roman" w:hAnsi="Times New Roman" w:cs="Times New Roman"/>
          <w:position w:val="1"/>
          <w:sz w:val="24"/>
          <w:szCs w:val="24"/>
        </w:rPr>
        <w:t>есійну</w:t>
      </w:r>
      <w:proofErr w:type="spellEnd"/>
      <w:r w:rsidRPr="00413D3D">
        <w:rPr>
          <w:rFonts w:ascii="Times New Roman" w:hAnsi="Times New Roman" w:cs="Times New Roman"/>
          <w:spacing w:val="40"/>
          <w:position w:val="1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дія</w:t>
      </w:r>
      <w:r w:rsidRPr="00413D3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льність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 за формою,</w:t>
      </w:r>
      <w:r w:rsidRPr="00413D3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встановленою</w:t>
      </w:r>
      <w:r w:rsidRPr="00413D3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Банком;</w:t>
      </w:r>
    </w:p>
    <w:p w14:paraId="2D8345D7" w14:textId="77777777" w:rsidR="00413D3D" w:rsidRPr="00413D3D" w:rsidRDefault="00413D3D" w:rsidP="00413D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3D3D">
        <w:rPr>
          <w:rFonts w:ascii="Times New Roman" w:hAnsi="Times New Roman" w:cs="Times New Roman"/>
          <w:sz w:val="24"/>
          <w:szCs w:val="24"/>
        </w:rPr>
        <w:t>інформація</w:t>
      </w:r>
      <w:r w:rsidRPr="00413D3D">
        <w:rPr>
          <w:rFonts w:ascii="Times New Roman" w:hAnsi="Times New Roman" w:cs="Times New Roman"/>
          <w:spacing w:val="64"/>
          <w:w w:val="150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про</w:t>
      </w:r>
      <w:r w:rsidRPr="00413D3D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наявність</w:t>
      </w:r>
      <w:r w:rsidRPr="00413D3D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зв’язків</w:t>
      </w:r>
      <w:proofErr w:type="spellEnd"/>
      <w:r w:rsidRPr="00413D3D">
        <w:rPr>
          <w:rFonts w:ascii="Times New Roman" w:hAnsi="Times New Roman" w:cs="Times New Roman"/>
          <w:spacing w:val="54"/>
          <w:w w:val="150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із</w:t>
      </w:r>
      <w:r w:rsidRPr="00413D3D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державою,</w:t>
      </w:r>
      <w:r w:rsidRPr="00413D3D">
        <w:rPr>
          <w:rFonts w:ascii="Times New Roman" w:hAnsi="Times New Roman" w:cs="Times New Roman"/>
          <w:spacing w:val="60"/>
          <w:w w:val="150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що</w:t>
      </w:r>
      <w:r w:rsidRPr="00413D3D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здійснює</w:t>
      </w:r>
      <w:r w:rsidRPr="00413D3D">
        <w:rPr>
          <w:rFonts w:ascii="Times New Roman" w:hAnsi="Times New Roman" w:cs="Times New Roman"/>
          <w:spacing w:val="53"/>
          <w:w w:val="150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збройну</w:t>
      </w:r>
      <w:r w:rsidRPr="00413D3D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pacing w:val="-2"/>
          <w:sz w:val="24"/>
          <w:szCs w:val="24"/>
        </w:rPr>
        <w:t xml:space="preserve">агресію </w:t>
      </w:r>
      <w:r w:rsidRPr="00413D3D">
        <w:rPr>
          <w:rFonts w:ascii="Times New Roman" w:hAnsi="Times New Roman" w:cs="Times New Roman"/>
          <w:w w:val="110"/>
          <w:sz w:val="24"/>
          <w:szCs w:val="24"/>
        </w:rPr>
        <w:t>проти</w:t>
      </w:r>
      <w:r w:rsidRPr="00413D3D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413D3D">
        <w:rPr>
          <w:rStyle w:val="a5"/>
          <w:rFonts w:ascii="Times New Roman" w:hAnsi="Times New Roman" w:cs="Times New Roman"/>
        </w:rPr>
        <w:t>України за формою, встановленою Банком</w:t>
      </w:r>
      <w:r w:rsidRPr="00413D3D">
        <w:rPr>
          <w:rFonts w:ascii="Times New Roman" w:hAnsi="Times New Roman" w:cs="Times New Roman"/>
          <w:spacing w:val="-10"/>
          <w:w w:val="110"/>
          <w:sz w:val="24"/>
          <w:szCs w:val="24"/>
        </w:rPr>
        <w:t>.</w:t>
      </w:r>
    </w:p>
    <w:p w14:paraId="201B275E" w14:textId="77777777" w:rsidR="00413D3D" w:rsidRPr="00413D3D" w:rsidRDefault="00413D3D" w:rsidP="00413D3D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C207F5" w14:textId="77777777" w:rsidR="00413D3D" w:rsidRPr="00413D3D" w:rsidRDefault="00413D3D" w:rsidP="00413D3D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3D3D">
        <w:rPr>
          <w:rFonts w:ascii="Times New Roman" w:hAnsi="Times New Roman" w:cs="Times New Roman"/>
          <w:sz w:val="24"/>
          <w:szCs w:val="24"/>
        </w:rPr>
        <w:lastRenderedPageBreak/>
        <w:t>Iнш</w:t>
      </w:r>
      <w:r w:rsidRPr="00413D3D">
        <w:rPr>
          <w:rFonts w:ascii="Times New Roman" w:hAnsi="Times New Roman" w:cs="Times New Roman"/>
          <w:w w:val="95"/>
          <w:sz w:val="24"/>
          <w:szCs w:val="24"/>
        </w:rPr>
        <w:t>i</w:t>
      </w:r>
      <w:proofErr w:type="spellEnd"/>
      <w:r w:rsidRPr="00413D3D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доку</w:t>
      </w:r>
      <w:r w:rsidRPr="00413D3D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менти</w:t>
      </w:r>
      <w:r w:rsidRPr="00413D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(належним</w:t>
      </w:r>
      <w:r w:rsidRPr="00413D3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чином</w:t>
      </w:r>
      <w:r w:rsidRPr="00413D3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завірені</w:t>
      </w:r>
      <w:r w:rsidRPr="00413D3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копії),</w:t>
      </w:r>
      <w:r w:rsidRPr="00413D3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які</w:t>
      </w:r>
      <w:r w:rsidRPr="00413D3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необхідно</w:t>
      </w:r>
      <w:r w:rsidRPr="00413D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pacing w:val="-2"/>
          <w:sz w:val="24"/>
          <w:szCs w:val="24"/>
        </w:rPr>
        <w:t>надати:</w:t>
      </w:r>
    </w:p>
    <w:p w14:paraId="4AB80E6E" w14:textId="77777777" w:rsidR="00413D3D" w:rsidRPr="00413D3D" w:rsidRDefault="00413D3D" w:rsidP="00413D3D">
      <w:pPr>
        <w:pStyle w:val="ab"/>
        <w:widowControl w:val="0"/>
        <w:numPr>
          <w:ilvl w:val="0"/>
          <w:numId w:val="2"/>
        </w:numPr>
        <w:tabs>
          <w:tab w:val="left" w:pos="152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3D3D">
        <w:rPr>
          <w:rFonts w:ascii="Times New Roman" w:hAnsi="Times New Roman" w:cs="Times New Roman"/>
          <w:sz w:val="24"/>
          <w:szCs w:val="24"/>
          <w:lang w:val="uk-UA"/>
        </w:rPr>
        <w:t>Свідоцтво</w:t>
      </w:r>
      <w:r w:rsidRPr="00413D3D">
        <w:rPr>
          <w:rFonts w:ascii="Times New Roman" w:hAnsi="Times New Roman" w:cs="Times New Roman"/>
          <w:spacing w:val="78"/>
          <w:w w:val="150"/>
          <w:sz w:val="24"/>
          <w:szCs w:val="24"/>
          <w:lang w:val="uk-UA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Pr="00413D3D">
        <w:rPr>
          <w:rFonts w:ascii="Times New Roman" w:hAnsi="Times New Roman" w:cs="Times New Roman"/>
          <w:spacing w:val="67"/>
          <w:w w:val="150"/>
          <w:sz w:val="24"/>
          <w:szCs w:val="24"/>
          <w:lang w:val="uk-UA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  <w:lang w:val="uk-UA"/>
        </w:rPr>
        <w:t>державну</w:t>
      </w:r>
      <w:r w:rsidRPr="00413D3D">
        <w:rPr>
          <w:rFonts w:ascii="Times New Roman" w:hAnsi="Times New Roman" w:cs="Times New Roman"/>
          <w:spacing w:val="28"/>
          <w:sz w:val="24"/>
          <w:szCs w:val="24"/>
          <w:lang w:val="uk-UA"/>
        </w:rPr>
        <w:t xml:space="preserve">  </w:t>
      </w:r>
      <w:proofErr w:type="spellStart"/>
      <w:r w:rsidRPr="00413D3D">
        <w:rPr>
          <w:rFonts w:ascii="Times New Roman" w:hAnsi="Times New Roman" w:cs="Times New Roman"/>
          <w:sz w:val="24"/>
          <w:szCs w:val="24"/>
          <w:lang w:val="uk-UA"/>
        </w:rPr>
        <w:t>реестрацію</w:t>
      </w:r>
      <w:proofErr w:type="spellEnd"/>
      <w:r w:rsidRPr="00413D3D">
        <w:rPr>
          <w:rFonts w:ascii="Times New Roman" w:hAnsi="Times New Roman" w:cs="Times New Roman"/>
          <w:spacing w:val="79"/>
          <w:w w:val="150"/>
          <w:sz w:val="24"/>
          <w:szCs w:val="24"/>
          <w:lang w:val="uk-UA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  <w:lang w:val="uk-UA"/>
        </w:rPr>
        <w:t>юридичної</w:t>
      </w:r>
      <w:r w:rsidRPr="00413D3D">
        <w:rPr>
          <w:rFonts w:ascii="Times New Roman" w:hAnsi="Times New Roman" w:cs="Times New Roman"/>
          <w:spacing w:val="72"/>
          <w:w w:val="150"/>
          <w:sz w:val="24"/>
          <w:szCs w:val="24"/>
          <w:lang w:val="uk-UA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Pr="00413D3D">
        <w:rPr>
          <w:rFonts w:ascii="Times New Roman" w:hAnsi="Times New Roman" w:cs="Times New Roman"/>
          <w:spacing w:val="25"/>
          <w:sz w:val="24"/>
          <w:szCs w:val="24"/>
          <w:lang w:val="uk-UA"/>
        </w:rPr>
        <w:t xml:space="preserve">  </w:t>
      </w:r>
      <w:r w:rsidRPr="00413D3D">
        <w:rPr>
          <w:rFonts w:ascii="Times New Roman" w:hAnsi="Times New Roman" w:cs="Times New Roman"/>
          <w:sz w:val="24"/>
          <w:szCs w:val="24"/>
        </w:rPr>
        <w:t>a</w:t>
      </w:r>
      <w:r w:rsidRPr="00413D3D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413D3D">
        <w:rPr>
          <w:rFonts w:ascii="Times New Roman" w:hAnsi="Times New Roman" w:cs="Times New Roman"/>
          <w:sz w:val="24"/>
          <w:szCs w:val="24"/>
        </w:rPr>
        <w:t>o</w:t>
      </w:r>
      <w:r w:rsidRPr="00413D3D">
        <w:rPr>
          <w:rFonts w:ascii="Times New Roman" w:hAnsi="Times New Roman" w:cs="Times New Roman"/>
          <w:spacing w:val="63"/>
          <w:w w:val="150"/>
          <w:sz w:val="24"/>
          <w:szCs w:val="24"/>
          <w:lang w:val="uk-UA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  <w:lang w:val="uk-UA"/>
        </w:rPr>
        <w:t>фізичної</w:t>
      </w:r>
      <w:r w:rsidRPr="00413D3D">
        <w:rPr>
          <w:rFonts w:ascii="Times New Roman" w:hAnsi="Times New Roman" w:cs="Times New Roman"/>
          <w:spacing w:val="58"/>
          <w:w w:val="150"/>
          <w:sz w:val="24"/>
          <w:szCs w:val="24"/>
          <w:lang w:val="uk-UA"/>
        </w:rPr>
        <w:t xml:space="preserve"> </w:t>
      </w:r>
      <w:r w:rsidRPr="00413D3D">
        <w:rPr>
          <w:rFonts w:ascii="Times New Roman" w:hAnsi="Times New Roman" w:cs="Times New Roman"/>
          <w:spacing w:val="-2"/>
          <w:sz w:val="24"/>
          <w:szCs w:val="24"/>
          <w:lang w:val="uk-UA"/>
        </w:rPr>
        <w:t>особи – підприємця.</w:t>
      </w:r>
    </w:p>
    <w:p w14:paraId="120E764B" w14:textId="77777777" w:rsidR="00413D3D" w:rsidRPr="00413D3D" w:rsidRDefault="00413D3D" w:rsidP="00413D3D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DCD70A" w14:textId="77777777" w:rsidR="00413D3D" w:rsidRPr="00413D3D" w:rsidRDefault="00413D3D" w:rsidP="00413D3D">
      <w:pPr>
        <w:pStyle w:val="ab"/>
        <w:widowControl w:val="0"/>
        <w:numPr>
          <w:ilvl w:val="0"/>
          <w:numId w:val="2"/>
        </w:numPr>
        <w:tabs>
          <w:tab w:val="left" w:pos="154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position w:val="-3"/>
          <w:sz w:val="24"/>
          <w:szCs w:val="24"/>
        </w:rPr>
      </w:pPr>
      <w:r w:rsidRPr="00413D3D">
        <w:rPr>
          <w:rFonts w:ascii="Times New Roman" w:hAnsi="Times New Roman" w:cs="Times New Roman"/>
          <w:sz w:val="24"/>
          <w:szCs w:val="24"/>
        </w:rPr>
        <w:t>Чинна</w:t>
      </w:r>
      <w:r w:rsidRPr="00413D3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виписка</w:t>
      </w:r>
      <w:proofErr w:type="spellEnd"/>
      <w:r w:rsidRPr="00413D3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з</w:t>
      </w:r>
      <w:r w:rsidRPr="00413D3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  <w:lang w:val="uk-UA"/>
        </w:rPr>
        <w:t>Є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диного</w:t>
      </w:r>
      <w:proofErr w:type="spellEnd"/>
      <w:r w:rsidRPr="00413D3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державного</w:t>
      </w:r>
      <w:r w:rsidRPr="00413D3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реестру</w:t>
      </w:r>
      <w:r w:rsidRPr="00413D3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юридичних</w:t>
      </w:r>
      <w:proofErr w:type="spellEnd"/>
      <w:r w:rsidRPr="00413D3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413D3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та</w:t>
      </w:r>
      <w:r w:rsidRPr="00413D3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фізичних</w:t>
      </w:r>
      <w:proofErr w:type="spellEnd"/>
      <w:r w:rsidRPr="00413D3D">
        <w:rPr>
          <w:rFonts w:ascii="Times New Roman" w:hAnsi="Times New Roman" w:cs="Times New Roman"/>
          <w:spacing w:val="58"/>
          <w:w w:val="150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413D3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gramStart"/>
      <w:r w:rsidRPr="00413D3D">
        <w:rPr>
          <w:rFonts w:ascii="Times New Roman" w:hAnsi="Times New Roman" w:cs="Times New Roman"/>
          <w:spacing w:val="-10"/>
          <w:w w:val="75"/>
          <w:sz w:val="24"/>
          <w:szCs w:val="24"/>
        </w:rPr>
        <w:t>—</w:t>
      </w:r>
      <w:r w:rsidRPr="00413D3D">
        <w:rPr>
          <w:rFonts w:ascii="Times New Roman" w:hAnsi="Times New Roman" w:cs="Times New Roman"/>
          <w:spacing w:val="-10"/>
          <w:w w:val="75"/>
          <w:sz w:val="24"/>
          <w:szCs w:val="24"/>
          <w:lang w:val="uk-UA"/>
        </w:rPr>
        <w:t xml:space="preserve"> </w:t>
      </w:r>
      <w:r w:rsidRPr="00413D3D">
        <w:rPr>
          <w:rFonts w:ascii="Times New Roman" w:hAnsi="Times New Roman" w:cs="Times New Roman"/>
          <w:noProof/>
          <w:position w:val="-3"/>
          <w:sz w:val="24"/>
          <w:szCs w:val="24"/>
          <w:lang w:val="uk-UA"/>
        </w:rPr>
        <w:t xml:space="preserve"> підприємців</w:t>
      </w:r>
      <w:proofErr w:type="gramEnd"/>
      <w:r w:rsidRPr="00413D3D">
        <w:rPr>
          <w:rFonts w:ascii="Times New Roman" w:hAnsi="Times New Roman" w:cs="Times New Roman"/>
          <w:noProof/>
          <w:position w:val="-3"/>
          <w:sz w:val="24"/>
          <w:szCs w:val="24"/>
          <w:lang w:val="uk-UA"/>
        </w:rPr>
        <w:t>.</w:t>
      </w:r>
    </w:p>
    <w:p w14:paraId="66327286" w14:textId="77777777" w:rsidR="00413D3D" w:rsidRPr="00413D3D" w:rsidRDefault="00413D3D" w:rsidP="00413D3D">
      <w:pPr>
        <w:pStyle w:val="ab"/>
        <w:widowControl w:val="0"/>
        <w:numPr>
          <w:ilvl w:val="0"/>
          <w:numId w:val="2"/>
        </w:numPr>
        <w:tabs>
          <w:tab w:val="left" w:pos="1534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3D3D">
        <w:rPr>
          <w:rFonts w:ascii="Times New Roman" w:hAnsi="Times New Roman" w:cs="Times New Roman"/>
          <w:sz w:val="24"/>
          <w:szCs w:val="24"/>
        </w:rPr>
        <w:t>Статут</w:t>
      </w:r>
      <w:r w:rsidRPr="00413D3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(для</w:t>
      </w:r>
      <w:r w:rsidRPr="00413D3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413D3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w w:val="90"/>
          <w:sz w:val="24"/>
          <w:szCs w:val="24"/>
        </w:rPr>
        <w:t>—</w:t>
      </w:r>
      <w:r w:rsidRPr="00413D3D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юридичних</w:t>
      </w:r>
      <w:proofErr w:type="spellEnd"/>
      <w:r w:rsidRPr="00413D3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pacing w:val="-2"/>
          <w:sz w:val="24"/>
          <w:szCs w:val="24"/>
        </w:rPr>
        <w:t>осіб</w:t>
      </w:r>
      <w:proofErr w:type="spellEnd"/>
      <w:r w:rsidRPr="00413D3D">
        <w:rPr>
          <w:rFonts w:ascii="Times New Roman" w:hAnsi="Times New Roman" w:cs="Times New Roman"/>
          <w:spacing w:val="-2"/>
          <w:sz w:val="24"/>
          <w:szCs w:val="24"/>
        </w:rPr>
        <w:t>).</w:t>
      </w:r>
    </w:p>
    <w:p w14:paraId="38605AFE" w14:textId="77777777" w:rsidR="00413D3D" w:rsidRPr="00413D3D" w:rsidRDefault="00413D3D" w:rsidP="00413D3D">
      <w:pPr>
        <w:pStyle w:val="ab"/>
        <w:widowControl w:val="0"/>
        <w:numPr>
          <w:ilvl w:val="0"/>
          <w:numId w:val="2"/>
        </w:numPr>
        <w:tabs>
          <w:tab w:val="left" w:pos="153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Довідка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довільній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формі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зазначенням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найменування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банківських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реквізитів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назва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 банку, МФО,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поточний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раху</w:t>
      </w:r>
      <w:proofErr w:type="spellEnd"/>
      <w:r w:rsidRPr="00413D3D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), система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оподаткування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індивідуального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податкового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 номера</w:t>
      </w:r>
      <w:r w:rsidRPr="00413D3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3D3D">
        <w:rPr>
          <w:rStyle w:val="a5"/>
          <w:rFonts w:ascii="Times New Roman" w:hAnsi="Times New Roman" w:cs="Times New Roman"/>
          <w:sz w:val="24"/>
          <w:szCs w:val="24"/>
        </w:rPr>
        <w:t>платника</w:t>
      </w:r>
      <w:r w:rsidRPr="00413D3D">
        <w:rPr>
          <w:rFonts w:ascii="Times New Roman" w:hAnsi="Times New Roman" w:cs="Times New Roman"/>
          <w:sz w:val="24"/>
          <w:szCs w:val="24"/>
        </w:rPr>
        <w:t xml:space="preserve"> ПДВ,</w:t>
      </w:r>
    </w:p>
    <w:p w14:paraId="638F93B8" w14:textId="77777777" w:rsidR="00413D3D" w:rsidRPr="00413D3D" w:rsidRDefault="00413D3D" w:rsidP="00413D3D">
      <w:pPr>
        <w:pStyle w:val="ab"/>
        <w:widowControl w:val="0"/>
        <w:numPr>
          <w:ilvl w:val="0"/>
          <w:numId w:val="2"/>
        </w:numPr>
        <w:tabs>
          <w:tab w:val="left" w:pos="154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Дозвільні</w:t>
      </w:r>
      <w:proofErr w:type="spellEnd"/>
      <w:r w:rsidRPr="00413D3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413D3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413D3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pacing w:val="-6"/>
          <w:sz w:val="24"/>
          <w:szCs w:val="24"/>
          <w:lang w:val="uk-UA"/>
        </w:rPr>
        <w:t>ї</w:t>
      </w:r>
      <w:r w:rsidRPr="00413D3D">
        <w:rPr>
          <w:rFonts w:ascii="Times New Roman" w:hAnsi="Times New Roman" w:cs="Times New Roman"/>
          <w:sz w:val="24"/>
          <w:szCs w:val="24"/>
        </w:rPr>
        <w:t>х</w:t>
      </w:r>
      <w:r w:rsidRPr="00413D3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отрима</w:t>
      </w:r>
      <w:proofErr w:type="spellEnd"/>
      <w:r w:rsidRPr="00413D3D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ня</w:t>
      </w:r>
      <w:proofErr w:type="spellEnd"/>
      <w:r w:rsidRPr="00413D3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передбачено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pacing w:val="-2"/>
          <w:sz w:val="24"/>
          <w:szCs w:val="24"/>
        </w:rPr>
        <w:t>законодавством</w:t>
      </w:r>
      <w:proofErr w:type="spellEnd"/>
      <w:r w:rsidRPr="00413D3D">
        <w:rPr>
          <w:rFonts w:ascii="Times New Roman" w:hAnsi="Times New Roman" w:cs="Times New Roman"/>
          <w:spacing w:val="-2"/>
          <w:sz w:val="24"/>
          <w:szCs w:val="24"/>
        </w:rPr>
        <w:t>).</w:t>
      </w:r>
    </w:p>
    <w:p w14:paraId="1622E4B2" w14:textId="77777777" w:rsidR="00413D3D" w:rsidRPr="00413D3D" w:rsidRDefault="00413D3D" w:rsidP="00413D3D">
      <w:pPr>
        <w:pStyle w:val="ab"/>
        <w:widowControl w:val="0"/>
        <w:numPr>
          <w:ilvl w:val="0"/>
          <w:numId w:val="2"/>
        </w:numPr>
        <w:tabs>
          <w:tab w:val="left" w:pos="153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 п.п.2.3.5 (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копія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свідоцтва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 платника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податку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>), 2.3.7 (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фінансову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звітність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 за два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попередні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 роки,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розш</w:t>
      </w:r>
      <w:proofErr w:type="spellEnd"/>
      <w:r w:rsidRPr="00413D3D">
        <w:rPr>
          <w:rFonts w:ascii="Times New Roman" w:hAnsi="Times New Roman" w:cs="Times New Roman"/>
          <w:sz w:val="24"/>
          <w:szCs w:val="24"/>
          <w:lang w:val="uk-UA"/>
        </w:rPr>
        <w:t>и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фровку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дебіторської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кредиторської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довідку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 про структуру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доходів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>), 2.3.8 (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актуальну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 станом на дату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довідку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обслуговуючого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 банку),</w:t>
      </w:r>
      <w:r w:rsidRPr="00413D3D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2.3.9.</w:t>
      </w:r>
      <w:r w:rsidRPr="00413D3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(п</w:t>
      </w:r>
      <w:r w:rsidRPr="00413D3D"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дтвердження</w:t>
      </w:r>
      <w:proofErr w:type="spellEnd"/>
      <w:r w:rsidRPr="00413D3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відсутності</w:t>
      </w:r>
      <w:proofErr w:type="spellEnd"/>
      <w:r w:rsidRPr="00413D3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арешту</w:t>
      </w:r>
      <w:proofErr w:type="spellEnd"/>
      <w:r w:rsidRPr="00413D3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на</w:t>
      </w:r>
      <w:r w:rsidRPr="00413D3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413D3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майна та</w:t>
      </w:r>
      <w:r w:rsidRPr="00413D3D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відсутності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 на</w:t>
      </w:r>
      <w:r w:rsidRPr="00413D3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нього</w:t>
      </w:r>
      <w:proofErr w:type="spellEnd"/>
      <w:r w:rsidRPr="00413D3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процедури</w:t>
      </w:r>
      <w:proofErr w:type="spellEnd"/>
      <w:r w:rsidRPr="00413D3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413D3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платостіроможності</w:t>
      </w:r>
      <w:proofErr w:type="spellEnd"/>
      <w:r w:rsidRPr="00413D3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боржника</w:t>
      </w:r>
      <w:proofErr w:type="spellEnd"/>
      <w:r w:rsidRPr="00413D3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a6o</w:t>
      </w:r>
      <w:r w:rsidRPr="00413D3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413D3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413D3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банкрутом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>)</w:t>
      </w:r>
      <w:r w:rsidRPr="00413D3D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Pr="00413D3D">
        <w:rPr>
          <w:rFonts w:ascii="Times New Roman" w:hAnsi="Times New Roman" w:cs="Times New Roman"/>
          <w:sz w:val="24"/>
          <w:szCs w:val="24"/>
        </w:rPr>
        <w:t>.2</w:t>
      </w:r>
      <w:r w:rsidRPr="00413D3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 xml:space="preserve">правил для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тендерів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 АКБ «ІНДУСТРIАЛ</w:t>
      </w:r>
      <w:r w:rsidRPr="00413D3D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413D3D">
        <w:rPr>
          <w:rFonts w:ascii="Times New Roman" w:hAnsi="Times New Roman" w:cs="Times New Roman"/>
          <w:sz w:val="24"/>
          <w:szCs w:val="24"/>
        </w:rPr>
        <w:t>АHK» (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 №</w:t>
      </w:r>
      <w:r w:rsidRPr="00413D3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1 до Положения про порядок</w:t>
      </w:r>
      <w:r w:rsidRPr="00413D3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413D3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закупі</w:t>
      </w:r>
      <w:proofErr w:type="spellEnd"/>
      <w:r w:rsidRPr="00413D3D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413D3D">
        <w:rPr>
          <w:rFonts w:ascii="Times New Roman" w:hAnsi="Times New Roman" w:cs="Times New Roman"/>
          <w:sz w:val="24"/>
          <w:szCs w:val="24"/>
        </w:rPr>
        <w:t>ель</w:t>
      </w:r>
      <w:r w:rsidRPr="00413D3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товарів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робiт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 в АКБ «</w:t>
      </w:r>
      <w:r w:rsidRPr="00413D3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13D3D">
        <w:rPr>
          <w:rFonts w:ascii="Times New Roman" w:hAnsi="Times New Roman" w:cs="Times New Roman"/>
          <w:sz w:val="24"/>
          <w:szCs w:val="24"/>
        </w:rPr>
        <w:t>НДУСТРІАЛБАНК»</w:t>
      </w:r>
    </w:p>
    <w:p w14:paraId="35BB7981" w14:textId="77777777" w:rsidR="00B82830" w:rsidRPr="00413D3D" w:rsidRDefault="00B82830" w:rsidP="00413D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43127BF" w14:textId="77777777" w:rsidR="00B82830" w:rsidRPr="00413D3D" w:rsidRDefault="00000000" w:rsidP="00413D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3D3D">
        <w:rPr>
          <w:rFonts w:ascii="Times New Roman" w:hAnsi="Times New Roman" w:cs="Times New Roman"/>
          <w:b/>
          <w:bCs/>
          <w:sz w:val="24"/>
          <w:szCs w:val="24"/>
        </w:rPr>
        <w:t>Контактні дані відповідальної особи банку</w:t>
      </w:r>
    </w:p>
    <w:p w14:paraId="1CCEBB15" w14:textId="77777777" w:rsidR="00B82830" w:rsidRPr="00413D3D" w:rsidRDefault="00000000" w:rsidP="00413D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3D3D">
        <w:rPr>
          <w:rFonts w:ascii="Times New Roman" w:hAnsi="Times New Roman" w:cs="Times New Roman"/>
          <w:sz w:val="24"/>
          <w:szCs w:val="24"/>
        </w:rPr>
        <w:t>Давид ГЕРГАЯ</w:t>
      </w:r>
    </w:p>
    <w:p w14:paraId="41EBCF4C" w14:textId="77777777" w:rsidR="00B82830" w:rsidRPr="00413D3D" w:rsidRDefault="00000000" w:rsidP="00413D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3D3D">
        <w:rPr>
          <w:rFonts w:ascii="Times New Roman" w:hAnsi="Times New Roman" w:cs="Times New Roman"/>
          <w:sz w:val="24"/>
          <w:szCs w:val="24"/>
        </w:rPr>
        <w:t>т. +38050-310-9054</w:t>
      </w:r>
    </w:p>
    <w:p w14:paraId="0E7C7912" w14:textId="77777777" w:rsidR="00B82830" w:rsidRPr="00413D3D" w:rsidRDefault="00000000" w:rsidP="00413D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3D3D">
        <w:rPr>
          <w:rFonts w:ascii="Times New Roman" w:hAnsi="Times New Roman" w:cs="Times New Roman"/>
          <w:sz w:val="24"/>
          <w:szCs w:val="24"/>
        </w:rPr>
        <w:t>dato@industrialbank.ua</w:t>
      </w:r>
    </w:p>
    <w:sectPr w:rsidR="00B82830" w:rsidRPr="00413D3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8373C"/>
    <w:multiLevelType w:val="multilevel"/>
    <w:tmpl w:val="6B66939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116" w:hanging="576"/>
      </w:pPr>
    </w:lvl>
    <w:lvl w:ilvl="2">
      <w:start w:val="1"/>
      <w:numFmt w:val="decimal"/>
      <w:pStyle w:val="3"/>
      <w:suff w:val="space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CBE56B4"/>
    <w:multiLevelType w:val="hybridMultilevel"/>
    <w:tmpl w:val="DFEE4C52"/>
    <w:lvl w:ilvl="0" w:tplc="76B0D9A8">
      <w:start w:val="1"/>
      <w:numFmt w:val="decimal"/>
      <w:lvlText w:val="%1."/>
      <w:lvlJc w:val="left"/>
      <w:pPr>
        <w:ind w:left="1528" w:hanging="6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uk-UA" w:eastAsia="en-US" w:bidi="ar-SA"/>
      </w:rPr>
    </w:lvl>
    <w:lvl w:ilvl="1" w:tplc="9C9232F0">
      <w:numFmt w:val="bullet"/>
      <w:lvlText w:val="•"/>
      <w:lvlJc w:val="left"/>
      <w:pPr>
        <w:ind w:left="2361" w:hanging="689"/>
      </w:pPr>
      <w:rPr>
        <w:rFonts w:hint="default"/>
        <w:lang w:val="uk-UA" w:eastAsia="en-US" w:bidi="ar-SA"/>
      </w:rPr>
    </w:lvl>
    <w:lvl w:ilvl="2" w:tplc="A05A0A84">
      <w:numFmt w:val="bullet"/>
      <w:lvlText w:val="•"/>
      <w:lvlJc w:val="left"/>
      <w:pPr>
        <w:ind w:left="3203" w:hanging="689"/>
      </w:pPr>
      <w:rPr>
        <w:rFonts w:hint="default"/>
        <w:lang w:val="uk-UA" w:eastAsia="en-US" w:bidi="ar-SA"/>
      </w:rPr>
    </w:lvl>
    <w:lvl w:ilvl="3" w:tplc="B1685FC2">
      <w:numFmt w:val="bullet"/>
      <w:lvlText w:val="•"/>
      <w:lvlJc w:val="left"/>
      <w:pPr>
        <w:ind w:left="4044" w:hanging="689"/>
      </w:pPr>
      <w:rPr>
        <w:rFonts w:hint="default"/>
        <w:lang w:val="uk-UA" w:eastAsia="en-US" w:bidi="ar-SA"/>
      </w:rPr>
    </w:lvl>
    <w:lvl w:ilvl="4" w:tplc="01E290C8">
      <w:numFmt w:val="bullet"/>
      <w:lvlText w:val="•"/>
      <w:lvlJc w:val="left"/>
      <w:pPr>
        <w:ind w:left="4886" w:hanging="689"/>
      </w:pPr>
      <w:rPr>
        <w:rFonts w:hint="default"/>
        <w:lang w:val="uk-UA" w:eastAsia="en-US" w:bidi="ar-SA"/>
      </w:rPr>
    </w:lvl>
    <w:lvl w:ilvl="5" w:tplc="E8EC6234">
      <w:numFmt w:val="bullet"/>
      <w:lvlText w:val="•"/>
      <w:lvlJc w:val="left"/>
      <w:pPr>
        <w:ind w:left="5728" w:hanging="689"/>
      </w:pPr>
      <w:rPr>
        <w:rFonts w:hint="default"/>
        <w:lang w:val="uk-UA" w:eastAsia="en-US" w:bidi="ar-SA"/>
      </w:rPr>
    </w:lvl>
    <w:lvl w:ilvl="6" w:tplc="D16CCEA6">
      <w:numFmt w:val="bullet"/>
      <w:lvlText w:val="•"/>
      <w:lvlJc w:val="left"/>
      <w:pPr>
        <w:ind w:left="6569" w:hanging="689"/>
      </w:pPr>
      <w:rPr>
        <w:rFonts w:hint="default"/>
        <w:lang w:val="uk-UA" w:eastAsia="en-US" w:bidi="ar-SA"/>
      </w:rPr>
    </w:lvl>
    <w:lvl w:ilvl="7" w:tplc="50AC2EB6">
      <w:numFmt w:val="bullet"/>
      <w:lvlText w:val="•"/>
      <w:lvlJc w:val="left"/>
      <w:pPr>
        <w:ind w:left="7411" w:hanging="689"/>
      </w:pPr>
      <w:rPr>
        <w:rFonts w:hint="default"/>
        <w:lang w:val="uk-UA" w:eastAsia="en-US" w:bidi="ar-SA"/>
      </w:rPr>
    </w:lvl>
    <w:lvl w:ilvl="8" w:tplc="65B687E4">
      <w:numFmt w:val="bullet"/>
      <w:lvlText w:val="•"/>
      <w:lvlJc w:val="left"/>
      <w:pPr>
        <w:ind w:left="8252" w:hanging="689"/>
      </w:pPr>
      <w:rPr>
        <w:rFonts w:hint="default"/>
        <w:lang w:val="uk-UA" w:eastAsia="en-US" w:bidi="ar-SA"/>
      </w:rPr>
    </w:lvl>
  </w:abstractNum>
  <w:num w:numId="1" w16cid:durableId="649990850">
    <w:abstractNumId w:val="0"/>
  </w:num>
  <w:num w:numId="2" w16cid:durableId="313490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30"/>
    <w:rsid w:val="00413D3D"/>
    <w:rsid w:val="004F3B43"/>
    <w:rsid w:val="00B8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B2106"/>
  <w15:docId w15:val="{60DEFF3B-012D-4897-92E7-0D30E596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2">
    <w:name w:val="heading 2"/>
    <w:basedOn w:val="a"/>
    <w:next w:val="a"/>
    <w:link w:val="20"/>
    <w:qFormat/>
    <w:rsid w:val="001C086D"/>
    <w:pPr>
      <w:keepNext/>
      <w:keepLines/>
      <w:numPr>
        <w:ilvl w:val="1"/>
        <w:numId w:val="1"/>
      </w:numPr>
      <w:spacing w:after="240" w:line="240" w:lineRule="auto"/>
      <w:outlineLvl w:val="1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1C086D"/>
    <w:pPr>
      <w:keepNext/>
      <w:keepLines/>
      <w:numPr>
        <w:ilvl w:val="2"/>
        <w:numId w:val="1"/>
      </w:numPr>
      <w:spacing w:before="60" w:after="60" w:line="240" w:lineRule="auto"/>
      <w:outlineLvl w:val="2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C086D"/>
    <w:pPr>
      <w:numPr>
        <w:ilvl w:val="3"/>
        <w:numId w:val="1"/>
      </w:numPr>
      <w:spacing w:before="240" w:after="0" w:line="240" w:lineRule="auto"/>
      <w:outlineLvl w:val="3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C086D"/>
    <w:pPr>
      <w:keepNext/>
      <w:numPr>
        <w:ilvl w:val="4"/>
        <w:numId w:val="1"/>
      </w:numPr>
      <w:spacing w:after="0" w:line="240" w:lineRule="auto"/>
      <w:ind w:right="476"/>
      <w:outlineLvl w:val="4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1C086D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1C086D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1C086D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50">
    <w:name w:val="Заголовок 5 Знак"/>
    <w:basedOn w:val="a0"/>
    <w:link w:val="5"/>
    <w:qFormat/>
    <w:rsid w:val="001C086D"/>
    <w:rPr>
      <w:rFonts w:ascii="Times New Roman" w:eastAsia="Times New Roman" w:hAnsi="Times New Roman" w:cs="Times New Roman"/>
      <w:sz w:val="22"/>
      <w:szCs w:val="20"/>
      <w:lang w:eastAsia="ru-RU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link w:val="a5"/>
    <w:pPr>
      <w:spacing w:after="140" w:line="276" w:lineRule="auto"/>
    </w:pPr>
  </w:style>
  <w:style w:type="paragraph" w:styleId="a6">
    <w:name w:val="List"/>
    <w:basedOn w:val="a4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numbering" w:customStyle="1" w:styleId="a9">
    <w:name w:val="Без маркерів"/>
    <w:uiPriority w:val="99"/>
    <w:semiHidden/>
    <w:unhideWhenUsed/>
    <w:qFormat/>
  </w:style>
  <w:style w:type="table" w:styleId="aa">
    <w:name w:val="Table Grid"/>
    <w:basedOn w:val="a1"/>
    <w:uiPriority w:val="59"/>
    <w:rsid w:val="00CE357B"/>
    <w:rPr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1"/>
    <w:qFormat/>
    <w:rsid w:val="00413D3D"/>
    <w:pPr>
      <w:suppressAutoHyphens w:val="0"/>
      <w:ind w:left="720"/>
      <w:contextualSpacing/>
    </w:pPr>
    <w:rPr>
      <w:lang w:val="ru-RU"/>
    </w:rPr>
  </w:style>
  <w:style w:type="character" w:customStyle="1" w:styleId="a5">
    <w:name w:val="Основной текст Знак"/>
    <w:basedOn w:val="a0"/>
    <w:link w:val="a4"/>
    <w:rsid w:val="00413D3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1016</Words>
  <Characters>5795</Characters>
  <Application>Microsoft Office Word</Application>
  <DocSecurity>0</DocSecurity>
  <Lines>48</Lines>
  <Paragraphs>13</Paragraphs>
  <ScaleCrop>false</ScaleCrop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2</cp:revision>
  <dcterms:created xsi:type="dcterms:W3CDTF">2025-11-03T09:34:00Z</dcterms:created>
  <dcterms:modified xsi:type="dcterms:W3CDTF">2025-11-03T09:34:00Z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